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B1BA1" w14:textId="59C5202D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A703A82" w14:textId="3E81771A" w:rsidR="009E0CA0" w:rsidRDefault="009E0CA0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07C2ED40" w14:textId="77777777" w:rsidR="009E0CA0" w:rsidRPr="0015445F" w:rsidRDefault="009E0CA0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027FC4C3" w14:textId="77777777" w:rsidR="00EE567F" w:rsidRPr="0015445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Приложение </w:t>
      </w:r>
    </w:p>
    <w:p w14:paraId="7AAC1513" w14:textId="77777777" w:rsidR="00EE567F" w:rsidRPr="0015445F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36B16880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4F02C4F3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384A7EF0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1CF47CCE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7B697BBA" w14:textId="77777777" w:rsidR="00D378C6" w:rsidRPr="000E33B9" w:rsidRDefault="00D378C6" w:rsidP="009E0CA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8BC83C3" w14:textId="2DC7CCDE" w:rsidR="00D378C6" w:rsidRDefault="00D378C6" w:rsidP="009E0C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113674A1" w14:textId="77777777" w:rsidR="009E0CA0" w:rsidRDefault="009E0CA0" w:rsidP="009E0C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0B2E7F" w14:textId="39FBF017" w:rsidR="009E0CA0" w:rsidRPr="0015445F" w:rsidRDefault="009E0CA0" w:rsidP="009E0C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Антикризисное управление</w:t>
      </w:r>
    </w:p>
    <w:p w14:paraId="3CA7713B" w14:textId="0DF18469" w:rsidR="00CF1A5A" w:rsidRPr="0015445F" w:rsidRDefault="00CF1A5A" w:rsidP="009E0CA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15445F">
        <w:rPr>
          <w:rFonts w:ascii="Times New Roman" w:hAnsi="Times New Roman" w:cs="Times New Roman"/>
          <w:i/>
          <w:iCs/>
        </w:rPr>
        <w:t>(наименование дисциплины(модуля)</w:t>
      </w:r>
    </w:p>
    <w:p w14:paraId="66E45587" w14:textId="77777777" w:rsidR="00D378C6" w:rsidRDefault="00EC00C9" w:rsidP="009E0CA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br/>
      </w:r>
      <w:r w:rsidR="003A3F57" w:rsidRPr="0015445F">
        <w:rPr>
          <w:rFonts w:ascii="Times New Roman" w:eastAsia="Times New Roman" w:hAnsi="Times New Roman" w:cs="Times New Roman"/>
        </w:rPr>
        <w:tab/>
      </w:r>
    </w:p>
    <w:p w14:paraId="2AAD9D2D" w14:textId="77777777" w:rsidR="00D378C6" w:rsidRDefault="00D378C6" w:rsidP="009E0CA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12C508D" w14:textId="60B213C7" w:rsidR="00D378C6" w:rsidRDefault="00D378C6" w:rsidP="009E0CA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8D4665D" w14:textId="77777777" w:rsidR="009E0CA0" w:rsidRDefault="009E0CA0" w:rsidP="009E0CA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C1B0512" w14:textId="118C9247" w:rsidR="00D378C6" w:rsidRPr="009E0CA0" w:rsidRDefault="00D378C6" w:rsidP="009E0CA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9E0CA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239E40D5" w14:textId="77777777" w:rsidR="00D378C6" w:rsidRDefault="00D378C6" w:rsidP="009E0CA0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0929F530" w14:textId="77777777" w:rsidR="00D378C6" w:rsidRDefault="00D378C6" w:rsidP="009E0CA0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DF4A27D" w14:textId="77777777" w:rsidR="009E0CA0" w:rsidRDefault="009E0CA0" w:rsidP="009E0CA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9AFE2B1" w14:textId="6E787385" w:rsidR="00D378C6" w:rsidRPr="009E0CA0" w:rsidRDefault="00D378C6" w:rsidP="009E0C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E0CA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5B98793D" w14:textId="77777777" w:rsidR="00D378C6" w:rsidRPr="000E33B9" w:rsidRDefault="00D378C6" w:rsidP="009E0CA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6CF5544" w14:textId="03700A4E" w:rsidR="00EE567F" w:rsidRPr="0015445F" w:rsidRDefault="00EE567F" w:rsidP="00D378C6">
      <w:pPr>
        <w:jc w:val="center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br w:type="page"/>
      </w:r>
    </w:p>
    <w:p w14:paraId="0B07150E" w14:textId="77777777" w:rsidR="00EE567F" w:rsidRPr="0015445F" w:rsidRDefault="00EE567F" w:rsidP="00EE567F">
      <w:pPr>
        <w:jc w:val="center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lastRenderedPageBreak/>
        <w:t>Содержание</w:t>
      </w:r>
    </w:p>
    <w:p w14:paraId="29BF7D99" w14:textId="77777777" w:rsidR="00B24C1F" w:rsidRPr="0015445F" w:rsidRDefault="00EA0440" w:rsidP="004366C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>Пояснительная записка</w:t>
      </w:r>
      <w:r w:rsidR="00EE567F" w:rsidRPr="0015445F">
        <w:rPr>
          <w:rFonts w:ascii="Times New Roman" w:hAnsi="Times New Roman"/>
        </w:rPr>
        <w:t xml:space="preserve">. </w:t>
      </w:r>
    </w:p>
    <w:p w14:paraId="3242234F" w14:textId="77777777" w:rsidR="00B24C1F" w:rsidRPr="0015445F" w:rsidRDefault="00EE567F" w:rsidP="004366C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15445F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195FF853" w14:textId="22E6747F" w:rsidR="009E1016" w:rsidRPr="0018079F" w:rsidRDefault="007D68E0" w:rsidP="001807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</w:t>
      </w:r>
      <w:r w:rsidR="00D378C6">
        <w:rPr>
          <w:rFonts w:ascii="Times New Roman" w:hAnsi="Times New Roman"/>
        </w:rPr>
        <w:t>и.</w:t>
      </w:r>
    </w:p>
    <w:p w14:paraId="6BACD6E6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3D89B43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ECB45B7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F8E809B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C93F277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1712F1C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758CD23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787A40F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7CC56D2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3AF6EDF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9DB6BE6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F4B1EE0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802F301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8815733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C5187A1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7B47753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021D6DE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2650A3C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29DB265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F23184D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7A06DFA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E21961C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703A823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F78FEC0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C7107F1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F6AD428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3838A61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7883CD7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9824AD0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4F37C0E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2762DEF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329E3EE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DF3F967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3EF809E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F06FD6B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5610356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773027C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2CADAB9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7BE5B93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925112B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640D731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E3A65B9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DE68D20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190B381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F9F9D15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E91FEE7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0D9DCEE" w14:textId="77777777" w:rsidR="00D378C6" w:rsidRDefault="00D378C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1C64F6A" w14:textId="51ECB49D" w:rsidR="00EE567F" w:rsidRPr="0015445F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lastRenderedPageBreak/>
        <w:t>1</w:t>
      </w:r>
      <w:r w:rsidR="006B10C2" w:rsidRPr="0015445F">
        <w:rPr>
          <w:rFonts w:ascii="Times New Roman" w:hAnsi="Times New Roman" w:cs="Times New Roman"/>
          <w:b/>
        </w:rPr>
        <w:t>.</w:t>
      </w:r>
      <w:r w:rsidR="002C5147" w:rsidRPr="0015445F">
        <w:rPr>
          <w:rFonts w:ascii="Times New Roman" w:hAnsi="Times New Roman" w:cs="Times New Roman"/>
          <w:b/>
        </w:rPr>
        <w:t xml:space="preserve"> Пояснительная записка</w:t>
      </w:r>
    </w:p>
    <w:p w14:paraId="7FE13F04" w14:textId="77777777" w:rsidR="00D90422" w:rsidRPr="0015445F" w:rsidRDefault="00CF1A5A" w:rsidP="00CF1A5A">
      <w:pPr>
        <w:pStyle w:val="s1"/>
        <w:jc w:val="both"/>
        <w:rPr>
          <w:sz w:val="22"/>
          <w:szCs w:val="22"/>
        </w:rPr>
      </w:pPr>
      <w:r w:rsidRPr="0015445F">
        <w:rPr>
          <w:sz w:val="22"/>
          <w:szCs w:val="22"/>
        </w:rPr>
        <w:tab/>
      </w:r>
      <w:r w:rsidR="002C5147" w:rsidRPr="0015445F">
        <w:rPr>
          <w:sz w:val="22"/>
          <w:szCs w:val="22"/>
        </w:rPr>
        <w:t>Цель промежуточной аттестации</w:t>
      </w:r>
      <w:r w:rsidR="00D90422" w:rsidRPr="0015445F">
        <w:rPr>
          <w:sz w:val="22"/>
          <w:szCs w:val="22"/>
        </w:rPr>
        <w:t xml:space="preserve"> </w:t>
      </w:r>
      <w:r w:rsidR="002C5147" w:rsidRPr="0015445F">
        <w:rPr>
          <w:sz w:val="22"/>
          <w:szCs w:val="22"/>
        </w:rPr>
        <w:t xml:space="preserve">– </w:t>
      </w:r>
      <w:r w:rsidR="00D90422" w:rsidRPr="0015445F">
        <w:rPr>
          <w:sz w:val="22"/>
          <w:szCs w:val="22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225B12F2" w:rsidR="00135D1D" w:rsidRPr="0015445F" w:rsidRDefault="00135D1D" w:rsidP="00135D1D">
      <w:pPr>
        <w:pStyle w:val="s1"/>
        <w:ind w:firstLine="708"/>
        <w:jc w:val="both"/>
        <w:rPr>
          <w:sz w:val="22"/>
          <w:szCs w:val="22"/>
        </w:rPr>
      </w:pPr>
      <w:r w:rsidRPr="0015445F">
        <w:rPr>
          <w:sz w:val="22"/>
          <w:szCs w:val="22"/>
        </w:rPr>
        <w:t>Формы промежуточной аттестации:</w:t>
      </w:r>
      <w:r w:rsidR="009A221F" w:rsidRPr="0015445F">
        <w:rPr>
          <w:sz w:val="22"/>
          <w:szCs w:val="22"/>
        </w:rPr>
        <w:t xml:space="preserve"> </w:t>
      </w:r>
      <w:r w:rsidR="00C64943" w:rsidRPr="0015445F">
        <w:rPr>
          <w:sz w:val="22"/>
          <w:szCs w:val="22"/>
        </w:rPr>
        <w:t>зачет</w:t>
      </w:r>
      <w:r w:rsidR="00204EC4">
        <w:rPr>
          <w:sz w:val="22"/>
          <w:szCs w:val="22"/>
        </w:rPr>
        <w:t xml:space="preserve"> с оценкой</w:t>
      </w:r>
      <w:r w:rsidR="009A221F" w:rsidRPr="0015445F">
        <w:rPr>
          <w:sz w:val="22"/>
          <w:szCs w:val="22"/>
        </w:rPr>
        <w:t xml:space="preserve"> </w:t>
      </w:r>
    </w:p>
    <w:p w14:paraId="17A9BD81" w14:textId="77777777" w:rsidR="00D90422" w:rsidRPr="0015445F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FB08D9" w:rsidRPr="0015445F" w14:paraId="6F21EADB" w14:textId="77777777" w:rsidTr="00C64943">
        <w:trPr>
          <w:trHeight w:val="589"/>
        </w:trPr>
        <w:tc>
          <w:tcPr>
            <w:tcW w:w="5840" w:type="dxa"/>
          </w:tcPr>
          <w:p w14:paraId="07313BE3" w14:textId="77777777" w:rsidR="00CF0A07" w:rsidRPr="0015445F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5445F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FB08D9" w:rsidRPr="0015445F" w14:paraId="433C66B9" w14:textId="77777777" w:rsidTr="002B1460">
        <w:trPr>
          <w:trHeight w:val="310"/>
        </w:trPr>
        <w:tc>
          <w:tcPr>
            <w:tcW w:w="5840" w:type="dxa"/>
          </w:tcPr>
          <w:p w14:paraId="033BC993" w14:textId="72B9CC9F" w:rsidR="00C64943" w:rsidRPr="0015445F" w:rsidRDefault="00C64943" w:rsidP="00C649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ПК-1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B0C32D" w14:textId="4F0B5B1F" w:rsidR="00C64943" w:rsidRPr="0015445F" w:rsidRDefault="00C64943" w:rsidP="00C649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</w:rPr>
              <w:t>ПК - 1.1 Проводит обработку и анализ информации, в том числе по статистическим обследованиям</w:t>
            </w:r>
          </w:p>
        </w:tc>
      </w:tr>
    </w:tbl>
    <w:p w14:paraId="7F3D9BB9" w14:textId="77777777" w:rsidR="009E1016" w:rsidRPr="0015445F" w:rsidRDefault="009E1016" w:rsidP="001E031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98C0436" w14:textId="77777777" w:rsidR="00AA4D86" w:rsidRPr="0015445F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15445F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85"/>
        <w:gridCol w:w="4476"/>
        <w:gridCol w:w="1843"/>
      </w:tblGrid>
      <w:tr w:rsidR="00FB08D9" w:rsidRPr="0015445F" w14:paraId="66927462" w14:textId="77777777" w:rsidTr="00C64943">
        <w:trPr>
          <w:trHeight w:val="286"/>
        </w:trPr>
        <w:tc>
          <w:tcPr>
            <w:tcW w:w="3485" w:type="dxa"/>
          </w:tcPr>
          <w:p w14:paraId="4B0D08DA" w14:textId="77777777" w:rsidR="00AF1A69" w:rsidRPr="0015445F" w:rsidRDefault="00CF0A07" w:rsidP="00CF0A07">
            <w:pPr>
              <w:jc w:val="center"/>
              <w:rPr>
                <w:rFonts w:ascii="Times New Roman" w:hAnsi="Times New Roman" w:cs="Times New Roman"/>
              </w:rPr>
            </w:pPr>
            <w:bookmarkStart w:id="0" w:name="_Hlk64358580"/>
            <w:r w:rsidRPr="0015445F">
              <w:rPr>
                <w:rFonts w:ascii="Times New Roman" w:hAnsi="Times New Roman" w:cs="Times New Roman"/>
              </w:rPr>
              <w:t>Код и наименование и</w:t>
            </w:r>
            <w:r w:rsidR="00AF1A69" w:rsidRPr="0015445F">
              <w:rPr>
                <w:rFonts w:ascii="Times New Roman" w:hAnsi="Times New Roman" w:cs="Times New Roman"/>
              </w:rPr>
              <w:t>ндикатор</w:t>
            </w:r>
            <w:r w:rsidRPr="0015445F">
              <w:rPr>
                <w:rFonts w:ascii="Times New Roman" w:hAnsi="Times New Roman" w:cs="Times New Roman"/>
              </w:rPr>
              <w:t>а</w:t>
            </w:r>
            <w:r w:rsidR="00AF1A69" w:rsidRPr="0015445F">
              <w:rPr>
                <w:rFonts w:ascii="Times New Roman" w:hAnsi="Times New Roman" w:cs="Times New Roman"/>
              </w:rPr>
              <w:t xml:space="preserve"> достижения компетенции</w:t>
            </w:r>
          </w:p>
        </w:tc>
        <w:tc>
          <w:tcPr>
            <w:tcW w:w="4476" w:type="dxa"/>
          </w:tcPr>
          <w:p w14:paraId="4E195F06" w14:textId="77777777" w:rsidR="00AF1A69" w:rsidRPr="0015445F" w:rsidRDefault="00CF0A07" w:rsidP="00CF1A5A">
            <w:pPr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Р</w:t>
            </w:r>
            <w:r w:rsidR="00AF1A69" w:rsidRPr="0015445F">
              <w:rPr>
                <w:rFonts w:ascii="Times New Roman" w:hAnsi="Times New Roman" w:cs="Times New Roman"/>
              </w:rPr>
              <w:t xml:space="preserve">езультаты обучения </w:t>
            </w:r>
            <w:r w:rsidRPr="0015445F">
              <w:rPr>
                <w:rFonts w:ascii="Times New Roman" w:hAnsi="Times New Roman" w:cs="Times New Roman"/>
              </w:rPr>
              <w:t>по дисциплине</w:t>
            </w:r>
          </w:p>
        </w:tc>
        <w:tc>
          <w:tcPr>
            <w:tcW w:w="1843" w:type="dxa"/>
          </w:tcPr>
          <w:p w14:paraId="3E5F3C20" w14:textId="77777777" w:rsidR="00AF1A69" w:rsidRPr="0015445F" w:rsidRDefault="007A78EC" w:rsidP="00CF1A5A">
            <w:pPr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О</w:t>
            </w:r>
            <w:r w:rsidR="00AF1A69" w:rsidRPr="0015445F">
              <w:rPr>
                <w:rFonts w:ascii="Times New Roman" w:hAnsi="Times New Roman" w:cs="Times New Roman"/>
              </w:rPr>
              <w:t>ценочны</w:t>
            </w:r>
            <w:r w:rsidRPr="0015445F">
              <w:rPr>
                <w:rFonts w:ascii="Times New Roman" w:hAnsi="Times New Roman" w:cs="Times New Roman"/>
              </w:rPr>
              <w:t>е</w:t>
            </w:r>
            <w:r w:rsidR="00AF1A69" w:rsidRPr="0015445F">
              <w:rPr>
                <w:rFonts w:ascii="Times New Roman" w:hAnsi="Times New Roman" w:cs="Times New Roman"/>
              </w:rPr>
              <w:t xml:space="preserve"> материал</w:t>
            </w:r>
            <w:r w:rsidRPr="0015445F">
              <w:rPr>
                <w:rFonts w:ascii="Times New Roman" w:hAnsi="Times New Roman" w:cs="Times New Roman"/>
              </w:rPr>
              <w:t>ы</w:t>
            </w:r>
            <w:r w:rsidR="00193002" w:rsidRPr="0015445F">
              <w:rPr>
                <w:rFonts w:ascii="Times New Roman" w:hAnsi="Times New Roman" w:cs="Times New Roman"/>
              </w:rPr>
              <w:t xml:space="preserve"> (семестр__)</w:t>
            </w:r>
          </w:p>
        </w:tc>
      </w:tr>
      <w:tr w:rsidR="00FB08D9" w:rsidRPr="0015445F" w14:paraId="334D12E4" w14:textId="77777777" w:rsidTr="00C64943">
        <w:tc>
          <w:tcPr>
            <w:tcW w:w="3485" w:type="dxa"/>
            <w:vMerge w:val="restart"/>
          </w:tcPr>
          <w:p w14:paraId="1B87CEDC" w14:textId="12821B9D" w:rsidR="00B8410B" w:rsidRPr="0015445F" w:rsidRDefault="00C64943" w:rsidP="00C64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 - 1.1 Проводит обработку и анализ информации, в том числе по статистическим обследованиям</w:t>
            </w:r>
          </w:p>
        </w:tc>
        <w:tc>
          <w:tcPr>
            <w:tcW w:w="4476" w:type="dxa"/>
          </w:tcPr>
          <w:p w14:paraId="71C0C138" w14:textId="77777777" w:rsidR="00A13085" w:rsidRDefault="00B8410B" w:rsidP="0018079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</w:p>
          <w:p w14:paraId="13DBC8AA" w14:textId="0F66B1D4" w:rsidR="0018079F" w:rsidRPr="0018079F" w:rsidRDefault="00B8410B" w:rsidP="0018079F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18079F" w:rsidRPr="0018079F">
              <w:rPr>
                <w:rFonts w:ascii="Times New Roman" w:eastAsia="Times New Roman" w:hAnsi="Times New Roman" w:cs="Times New Roman"/>
                <w:kern w:val="24"/>
              </w:rPr>
              <w:t>- основные понятия, категории и инструменты антикризисного управления;</w:t>
            </w:r>
          </w:p>
          <w:p w14:paraId="71ADD156" w14:textId="77777777" w:rsidR="0018079F" w:rsidRPr="0018079F" w:rsidRDefault="0018079F" w:rsidP="0018079F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8079F">
              <w:rPr>
                <w:rFonts w:ascii="Times New Roman" w:eastAsia="Times New Roman" w:hAnsi="Times New Roman" w:cs="Times New Roman"/>
                <w:kern w:val="24"/>
              </w:rPr>
              <w:t>- методы разработки управленческих решений в условиях кризиса;</w:t>
            </w:r>
          </w:p>
          <w:p w14:paraId="781D1DE6" w14:textId="3444B732" w:rsidR="00B8410B" w:rsidRPr="0015445F" w:rsidRDefault="0018079F" w:rsidP="0018079F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8079F">
              <w:rPr>
                <w:rFonts w:ascii="Times New Roman" w:eastAsia="Times New Roman" w:hAnsi="Times New Roman" w:cs="Times New Roman"/>
                <w:kern w:val="24"/>
              </w:rPr>
              <w:t>- основные особенности российской экономики, ее институциональную структуру, направления экономической политики государства;</w:t>
            </w:r>
          </w:p>
          <w:p w14:paraId="4417A00B" w14:textId="352804CC" w:rsidR="00C64943" w:rsidRPr="0015445F" w:rsidRDefault="00C64943" w:rsidP="001807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963A2D5" w14:textId="6B6C381B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Вопросы (№1 - №1</w:t>
            </w:r>
            <w:r w:rsidR="00F03892">
              <w:rPr>
                <w:rFonts w:ascii="Times New Roman" w:hAnsi="Times New Roman" w:cs="Times New Roman"/>
              </w:rPr>
              <w:t>5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5E6AA13D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  <w:p w14:paraId="3BB89586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7E78C1EB" w14:textId="77777777" w:rsidTr="00C64943">
        <w:tc>
          <w:tcPr>
            <w:tcW w:w="3485" w:type="dxa"/>
            <w:vMerge/>
          </w:tcPr>
          <w:p w14:paraId="2EDA8D2C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76" w:type="dxa"/>
          </w:tcPr>
          <w:p w14:paraId="167130B8" w14:textId="77777777" w:rsidR="00A13085" w:rsidRDefault="00B8410B" w:rsidP="0018079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</w:p>
          <w:p w14:paraId="7A2E1EFE" w14:textId="6BEDA21D" w:rsidR="0018079F" w:rsidRPr="0018079F" w:rsidRDefault="00B8410B" w:rsidP="0018079F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18079F" w:rsidRPr="0018079F">
              <w:rPr>
                <w:rFonts w:ascii="Times New Roman" w:eastAsia="Times New Roman" w:hAnsi="Times New Roman" w:cs="Times New Roman"/>
                <w:kern w:val="24"/>
              </w:rPr>
              <w:t xml:space="preserve">- </w:t>
            </w:r>
            <w:r w:rsidR="0018079F">
              <w:rPr>
                <w:rFonts w:ascii="Times New Roman" w:eastAsia="Times New Roman" w:hAnsi="Times New Roman" w:cs="Times New Roman"/>
                <w:kern w:val="24"/>
              </w:rPr>
              <w:t xml:space="preserve">применять </w:t>
            </w:r>
            <w:r w:rsidR="0018079F" w:rsidRPr="0018079F">
              <w:rPr>
                <w:rFonts w:ascii="Times New Roman" w:eastAsia="Times New Roman" w:hAnsi="Times New Roman" w:cs="Times New Roman"/>
                <w:kern w:val="24"/>
              </w:rPr>
              <w:t>основные понятия, категории и инструменты антикризисного управления;</w:t>
            </w:r>
          </w:p>
          <w:p w14:paraId="5667E2B2" w14:textId="609AC2E8" w:rsidR="0018079F" w:rsidRPr="0018079F" w:rsidRDefault="0018079F" w:rsidP="0018079F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8079F">
              <w:rPr>
                <w:rFonts w:ascii="Times New Roman" w:eastAsia="Times New Roman" w:hAnsi="Times New Roman" w:cs="Times New Roman"/>
                <w:kern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kern w:val="24"/>
              </w:rPr>
              <w:t xml:space="preserve">применять </w:t>
            </w:r>
            <w:r w:rsidRPr="0018079F">
              <w:rPr>
                <w:rFonts w:ascii="Times New Roman" w:eastAsia="Times New Roman" w:hAnsi="Times New Roman" w:cs="Times New Roman"/>
                <w:kern w:val="24"/>
              </w:rPr>
              <w:t>методы разработки управленческих решений в условиях кризиса;</w:t>
            </w:r>
          </w:p>
          <w:p w14:paraId="11668A62" w14:textId="6F545B82" w:rsidR="00C64943" w:rsidRPr="0015445F" w:rsidRDefault="00C64943" w:rsidP="0018079F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</w:tcPr>
          <w:p w14:paraId="25D78A53" w14:textId="792948F1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Задания (№1 - №</w:t>
            </w:r>
            <w:r w:rsidR="00F03892">
              <w:rPr>
                <w:rFonts w:ascii="Times New Roman" w:hAnsi="Times New Roman" w:cs="Times New Roman"/>
              </w:rPr>
              <w:t>4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58E258E2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2FD7971C" w14:textId="77777777" w:rsidTr="00C64943">
        <w:tc>
          <w:tcPr>
            <w:tcW w:w="3485" w:type="dxa"/>
            <w:vMerge/>
          </w:tcPr>
          <w:p w14:paraId="79B4632E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76" w:type="dxa"/>
          </w:tcPr>
          <w:p w14:paraId="084D5FF2" w14:textId="77777777" w:rsidR="00B8410B" w:rsidRPr="00A13085" w:rsidRDefault="00B8410B" w:rsidP="00A13085">
            <w:pPr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A13085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A13085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</w:p>
          <w:p w14:paraId="40EC269B" w14:textId="249BA2C1" w:rsidR="00C64943" w:rsidRPr="00A13085" w:rsidRDefault="00A13085" w:rsidP="00A13085">
            <w:pPr>
              <w:rPr>
                <w:rFonts w:ascii="Times New Roman" w:hAnsi="Times New Roman" w:cs="Times New Roman"/>
                <w:color w:val="000000"/>
              </w:rPr>
            </w:pPr>
            <w:r w:rsidRPr="00A13085">
              <w:rPr>
                <w:rFonts w:ascii="Times New Roman" w:hAnsi="Times New Roman" w:cs="Times New Roman"/>
                <w:color w:val="000000"/>
              </w:rPr>
              <w:t>- методологией экономического исследования;</w:t>
            </w:r>
          </w:p>
          <w:p w14:paraId="184DE402" w14:textId="4B7248A0" w:rsidR="00A13085" w:rsidRPr="00A13085" w:rsidRDefault="00A13085" w:rsidP="00A13085">
            <w:pPr>
              <w:rPr>
                <w:rFonts w:ascii="Times New Roman" w:hAnsi="Times New Roman" w:cs="Times New Roman"/>
              </w:rPr>
            </w:pPr>
            <w:r w:rsidRPr="00A13085">
              <w:rPr>
                <w:rFonts w:ascii="Times New Roman" w:hAnsi="Times New Roman" w:cs="Times New Roman"/>
                <w:color w:val="000000"/>
              </w:rPr>
              <w:t>- навыками самостоятельной работы, самоорганизации и организации выполнения поручений</w:t>
            </w:r>
          </w:p>
        </w:tc>
        <w:tc>
          <w:tcPr>
            <w:tcW w:w="1843" w:type="dxa"/>
          </w:tcPr>
          <w:p w14:paraId="7F30E3C9" w14:textId="0FA631BD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Задания (№</w:t>
            </w:r>
            <w:r w:rsidR="00F03892">
              <w:rPr>
                <w:rFonts w:ascii="Times New Roman" w:hAnsi="Times New Roman" w:cs="Times New Roman"/>
              </w:rPr>
              <w:t>5</w:t>
            </w:r>
            <w:r w:rsidRPr="0015445F">
              <w:rPr>
                <w:rFonts w:ascii="Times New Roman" w:hAnsi="Times New Roman" w:cs="Times New Roman"/>
              </w:rPr>
              <w:t xml:space="preserve"> - №</w:t>
            </w:r>
            <w:r w:rsidR="00F03892">
              <w:rPr>
                <w:rFonts w:ascii="Times New Roman" w:hAnsi="Times New Roman" w:cs="Times New Roman"/>
              </w:rPr>
              <w:t>7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119F85AA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7CCCEA87" w14:textId="77777777" w:rsidR="007419C7" w:rsidRPr="0015445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431FDF4C" w14:textId="433BCB58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Промежуточная аттестация (</w:t>
      </w:r>
      <w:r w:rsidR="008B487D" w:rsidRPr="0015445F">
        <w:t>зачет</w:t>
      </w:r>
      <w:r w:rsidR="008B487D">
        <w:t xml:space="preserve"> с оценкой</w:t>
      </w:r>
      <w:r w:rsidRPr="0015445F">
        <w:rPr>
          <w:rFonts w:ascii="Times New Roman" w:eastAsia="Times New Roman" w:hAnsi="Times New Roman" w:cs="Times New Roman"/>
        </w:rPr>
        <w:t xml:space="preserve">) проводится в одной из следующих форм: </w:t>
      </w:r>
    </w:p>
    <w:p w14:paraId="38C631C3" w14:textId="77777777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1) ответ на билет, состоящий из теоретических вопросов и практических заданий;</w:t>
      </w:r>
    </w:p>
    <w:p w14:paraId="266FE6CD" w14:textId="64FAF8F2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 xml:space="preserve">2) выполнение заданий в ЭИОС </w:t>
      </w:r>
      <w:r w:rsidR="007C4B88">
        <w:rPr>
          <w:rFonts w:ascii="Times New Roman" w:eastAsia="Times New Roman" w:hAnsi="Times New Roman" w:cs="Times New Roman"/>
        </w:rPr>
        <w:t>университета</w:t>
      </w:r>
      <w:r w:rsidRPr="0015445F">
        <w:rPr>
          <w:rFonts w:ascii="Times New Roman" w:eastAsia="Times New Roman" w:hAnsi="Times New Roman" w:cs="Times New Roman"/>
        </w:rPr>
        <w:t>.</w:t>
      </w:r>
    </w:p>
    <w:p w14:paraId="50C1EE1A" w14:textId="77777777" w:rsidR="00223039" w:rsidRPr="0015445F" w:rsidRDefault="00223039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</w:p>
    <w:p w14:paraId="5748E336" w14:textId="3AD84D43" w:rsidR="008E61C5" w:rsidRPr="0015445F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>2.</w:t>
      </w:r>
      <w:r w:rsidRPr="0015445F">
        <w:rPr>
          <w:rFonts w:ascii="Times New Roman" w:eastAsia="Times New Roman" w:hAnsi="Times New Roman" w:cs="Times New Roman"/>
          <w:b/>
          <w:bCs/>
          <w:iCs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15445F">
        <w:rPr>
          <w:rFonts w:ascii="Times New Roman" w:eastAsia="Times New Roman" w:hAnsi="Times New Roman" w:cs="Times New Roman"/>
          <w:b/>
          <w:bCs/>
          <w:iCs/>
        </w:rPr>
        <w:t xml:space="preserve">уровень сформированности </w:t>
      </w:r>
      <w:r w:rsidRPr="0015445F">
        <w:rPr>
          <w:rFonts w:ascii="Times New Roman" w:eastAsia="Times New Roman" w:hAnsi="Times New Roman" w:cs="Times New Roman"/>
          <w:b/>
          <w:bCs/>
          <w:iCs/>
        </w:rPr>
        <w:t>компетенци</w:t>
      </w:r>
      <w:r w:rsidR="00560597" w:rsidRPr="0015445F">
        <w:rPr>
          <w:rFonts w:ascii="Times New Roman" w:eastAsia="Times New Roman" w:hAnsi="Times New Roman" w:cs="Times New Roman"/>
          <w:b/>
          <w:bCs/>
          <w:iCs/>
        </w:rPr>
        <w:t>й</w:t>
      </w:r>
    </w:p>
    <w:p w14:paraId="22417904" w14:textId="77777777" w:rsidR="00183DAF" w:rsidRPr="0015445F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44CC6598" w14:textId="77777777" w:rsidR="00560597" w:rsidRPr="0015445F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 xml:space="preserve">2.1 </w:t>
      </w:r>
      <w:r w:rsidR="00E55110" w:rsidRPr="0015445F">
        <w:rPr>
          <w:rFonts w:ascii="Times New Roman" w:eastAsia="Times New Roman" w:hAnsi="Times New Roman" w:cs="Times New Roman"/>
          <w:b/>
          <w:bCs/>
          <w:iCs/>
        </w:rPr>
        <w:t>Типовые вопросы</w:t>
      </w:r>
      <w:r w:rsidRPr="0015445F">
        <w:rPr>
          <w:rFonts w:ascii="Times New Roman" w:eastAsia="Times New Roman" w:hAnsi="Times New Roman" w:cs="Times New Roman"/>
          <w:b/>
          <w:bCs/>
          <w:iCs/>
        </w:rPr>
        <w:t xml:space="preserve"> (тестовые задания)</w:t>
      </w:r>
      <w:r w:rsidR="005C143D" w:rsidRPr="0015445F">
        <w:rPr>
          <w:rFonts w:ascii="Times New Roman" w:eastAsia="Times New Roman" w:hAnsi="Times New Roman" w:cs="Times New Roman"/>
          <w:b/>
          <w:bCs/>
          <w:iCs/>
        </w:rPr>
        <w:t xml:space="preserve"> для </w:t>
      </w:r>
      <w:r w:rsidR="00DB4A30" w:rsidRPr="0015445F">
        <w:rPr>
          <w:rFonts w:ascii="Times New Roman" w:eastAsia="Times New Roman" w:hAnsi="Times New Roman" w:cs="Times New Roman"/>
          <w:b/>
          <w:bCs/>
          <w:iCs/>
        </w:rPr>
        <w:t>оценки</w:t>
      </w:r>
      <w:r w:rsidR="005C143D" w:rsidRPr="0015445F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="002103AC" w:rsidRPr="0015445F">
        <w:rPr>
          <w:rFonts w:ascii="Times New Roman" w:eastAsia="Times New Roman" w:hAnsi="Times New Roman" w:cs="Times New Roman"/>
          <w:b/>
          <w:bCs/>
          <w:iCs/>
        </w:rPr>
        <w:t>знаниевого образовательного результата</w:t>
      </w:r>
    </w:p>
    <w:p w14:paraId="70625B92" w14:textId="77777777" w:rsidR="00560597" w:rsidRPr="0015445F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085FEAB3" w14:textId="1718D9CF" w:rsidR="006459F1" w:rsidRPr="0015445F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Cs/>
          <w:iCs/>
        </w:rPr>
        <w:t xml:space="preserve">Проверяемый </w:t>
      </w:r>
      <w:r w:rsidR="009E1016" w:rsidRPr="0015445F">
        <w:rPr>
          <w:rFonts w:ascii="Times New Roman" w:eastAsia="Times New Roman" w:hAnsi="Times New Roman" w:cs="Times New Roman"/>
          <w:bCs/>
          <w:iCs/>
        </w:rPr>
        <w:t xml:space="preserve">образовательный </w:t>
      </w:r>
      <w:r w:rsidRPr="0015445F">
        <w:rPr>
          <w:rFonts w:ascii="Times New Roman" w:eastAsia="Times New Roman" w:hAnsi="Times New Roman" w:cs="Times New Roman"/>
          <w:bCs/>
          <w:iCs/>
        </w:rPr>
        <w:t>результат</w:t>
      </w:r>
      <w:r w:rsidR="00776C5B" w:rsidRPr="0015445F">
        <w:rPr>
          <w:rFonts w:ascii="Times New Roman" w:eastAsia="Times New Roman" w:hAnsi="Times New Roman" w:cs="Times New Roman"/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7"/>
        <w:gridCol w:w="7249"/>
      </w:tblGrid>
      <w:tr w:rsidR="00FB08D9" w:rsidRPr="0018079F" w14:paraId="590E97B2" w14:textId="77777777" w:rsidTr="00EC2BE8">
        <w:tc>
          <w:tcPr>
            <w:tcW w:w="2947" w:type="dxa"/>
          </w:tcPr>
          <w:p w14:paraId="62BB95D7" w14:textId="77777777" w:rsidR="009B4FAE" w:rsidRPr="0018079F" w:rsidRDefault="00560597" w:rsidP="0056059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8079F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249" w:type="dxa"/>
          </w:tcPr>
          <w:p w14:paraId="51703784" w14:textId="77777777" w:rsidR="009B4FAE" w:rsidRPr="0018079F" w:rsidRDefault="00560597" w:rsidP="0056059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8079F">
              <w:rPr>
                <w:rFonts w:ascii="Times New Roman" w:eastAsia="Times New Roman" w:hAnsi="Times New Roman" w:cs="Times New Roman"/>
              </w:rPr>
              <w:t>Образовательный результат</w:t>
            </w:r>
          </w:p>
        </w:tc>
      </w:tr>
      <w:tr w:rsidR="00FB08D9" w:rsidRPr="0018079F" w14:paraId="5D0095C7" w14:textId="77777777" w:rsidTr="00EC2BE8">
        <w:tc>
          <w:tcPr>
            <w:tcW w:w="2947" w:type="dxa"/>
          </w:tcPr>
          <w:p w14:paraId="1FDE7237" w14:textId="08924EF4" w:rsidR="00560597" w:rsidRPr="0018079F" w:rsidRDefault="00C64943" w:rsidP="006A5141">
            <w:pPr>
              <w:jc w:val="both"/>
              <w:rPr>
                <w:rFonts w:ascii="Times New Roman" w:hAnsi="Times New Roman" w:cs="Times New Roman"/>
              </w:rPr>
            </w:pPr>
            <w:r w:rsidRPr="0018079F">
              <w:rPr>
                <w:rFonts w:ascii="Times New Roman" w:hAnsi="Times New Roman" w:cs="Times New Roman"/>
              </w:rPr>
              <w:t xml:space="preserve">ПК - 1.1 Проводит обработку и анализ информации, в том </w:t>
            </w:r>
            <w:r w:rsidRPr="0018079F">
              <w:rPr>
                <w:rFonts w:ascii="Times New Roman" w:hAnsi="Times New Roman" w:cs="Times New Roman"/>
              </w:rPr>
              <w:lastRenderedPageBreak/>
              <w:t>числе по статистическим обследованиям</w:t>
            </w:r>
          </w:p>
        </w:tc>
        <w:tc>
          <w:tcPr>
            <w:tcW w:w="7249" w:type="dxa"/>
          </w:tcPr>
          <w:p w14:paraId="3F4B6645" w14:textId="77777777" w:rsidR="00204EC4" w:rsidRPr="0018079F" w:rsidRDefault="00204EC4" w:rsidP="00204EC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8079F">
              <w:rPr>
                <w:rFonts w:ascii="Times New Roman" w:eastAsia="Times New Roman" w:hAnsi="Times New Roman" w:cs="Times New Roman"/>
              </w:rPr>
              <w:lastRenderedPageBreak/>
              <w:t xml:space="preserve">Обучающийся знает: </w:t>
            </w:r>
          </w:p>
          <w:p w14:paraId="796FE250" w14:textId="77777777" w:rsidR="0018079F" w:rsidRPr="0018079F" w:rsidRDefault="0018079F" w:rsidP="0018079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8079F">
              <w:rPr>
                <w:rFonts w:ascii="Times New Roman" w:eastAsia="Times New Roman" w:hAnsi="Times New Roman" w:cs="Times New Roman"/>
              </w:rPr>
              <w:t>- основные понятия, категории и инструменты антикризисного управления;</w:t>
            </w:r>
          </w:p>
          <w:p w14:paraId="544A09ED" w14:textId="77777777" w:rsidR="0018079F" w:rsidRPr="0018079F" w:rsidRDefault="0018079F" w:rsidP="0018079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8079F">
              <w:rPr>
                <w:rFonts w:ascii="Times New Roman" w:eastAsia="Times New Roman" w:hAnsi="Times New Roman" w:cs="Times New Roman"/>
              </w:rPr>
              <w:lastRenderedPageBreak/>
              <w:t>- методы разработки управленческих решений в условиях кризиса;</w:t>
            </w:r>
          </w:p>
          <w:p w14:paraId="33D066B2" w14:textId="376BB479" w:rsidR="00560597" w:rsidRPr="0018079F" w:rsidRDefault="0018079F" w:rsidP="0018079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8079F">
              <w:rPr>
                <w:rFonts w:ascii="Times New Roman" w:eastAsia="Times New Roman" w:hAnsi="Times New Roman" w:cs="Times New Roman"/>
              </w:rPr>
              <w:t>- основные особенности российской экономики, ее институциональную структуру, направления экономической политики государства;</w:t>
            </w:r>
          </w:p>
        </w:tc>
      </w:tr>
      <w:tr w:rsidR="00FB08D9" w:rsidRPr="0018079F" w14:paraId="243156C1" w14:textId="77777777" w:rsidTr="00EC2BE8">
        <w:trPr>
          <w:trHeight w:val="742"/>
        </w:trPr>
        <w:tc>
          <w:tcPr>
            <w:tcW w:w="10196" w:type="dxa"/>
            <w:gridSpan w:val="2"/>
          </w:tcPr>
          <w:p w14:paraId="08D8E5B3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1. Антикризисное управление – это:</w:t>
            </w:r>
          </w:p>
          <w:p w14:paraId="03F0C931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Создание предпосылок, позволяющих избежать кризисных явлений в социально-экономической деятельности предприятия, индивидуального предпринимателя, отрасли</w:t>
            </w:r>
          </w:p>
          <w:p w14:paraId="47630304" w14:textId="4AA967DE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 xml:space="preserve"> Процесс применения определенных мер и действий, позволяющих осуществить социально-экономическое оздоровление деятельности предприятия, индивидуального предпринимателя, отрасли, т.е. не допустить их банкротства</w:t>
            </w:r>
          </w:p>
          <w:p w14:paraId="3C777C5B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Процесс анализа социально-экономической деятельности предприятия, индивидуального предпринимателя, отрасли, целью которого является выявление причин установившегося кризиса</w:t>
            </w:r>
          </w:p>
          <w:p w14:paraId="4EEA88F9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2. Что в первую очередь определяет необходимость в антикризисном управлении?</w:t>
            </w:r>
          </w:p>
          <w:p w14:paraId="1695911A" w14:textId="5CC5ED8E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 xml:space="preserve"> Цели развития субъекта хозяйствования</w:t>
            </w:r>
          </w:p>
          <w:p w14:paraId="02EC415B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Желание смягчить установившийся кризис</w:t>
            </w:r>
          </w:p>
          <w:p w14:paraId="3C93E84C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Желание избежать возможный кризис</w:t>
            </w:r>
          </w:p>
          <w:p w14:paraId="114373D9" w14:textId="37CD1F0A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3. Влияние фактора времени на эффективность антикризисного управления проявляется в … эффективности.</w:t>
            </w:r>
          </w:p>
          <w:p w14:paraId="63BFF3D8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Увеличении</w:t>
            </w:r>
          </w:p>
          <w:p w14:paraId="55FA7F28" w14:textId="53198A23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 xml:space="preserve"> Снижении</w:t>
            </w:r>
          </w:p>
          <w:p w14:paraId="05ED0BA2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Влияние отсутствует</w:t>
            </w:r>
          </w:p>
          <w:p w14:paraId="71E4011E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4. Какими бывают причины развития кризиса?</w:t>
            </w:r>
          </w:p>
          <w:p w14:paraId="530BCFBD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Количественными и качественными</w:t>
            </w:r>
          </w:p>
          <w:p w14:paraId="072D589C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Обратимыми и необратимыми</w:t>
            </w:r>
          </w:p>
          <w:p w14:paraId="71AD0F11" w14:textId="6DB2EB36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 xml:space="preserve"> Объективными и субъективными</w:t>
            </w:r>
          </w:p>
          <w:p w14:paraId="1727FA70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5. Нормативно-законодательная деятельность по регулированию кризисов заключается в:</w:t>
            </w:r>
          </w:p>
          <w:p w14:paraId="73BF4685" w14:textId="1C903DA2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 xml:space="preserve"> Создании антикризисного законодательства</w:t>
            </w:r>
          </w:p>
          <w:p w14:paraId="0C014020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Перераспределении доходов</w:t>
            </w:r>
          </w:p>
          <w:p w14:paraId="2705BD01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Финансовой стабилизации макроэкономических процессов</w:t>
            </w:r>
          </w:p>
          <w:p w14:paraId="22309DBE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6. Кто выносит решение о признании должника банкротом?</w:t>
            </w:r>
          </w:p>
          <w:p w14:paraId="3E20355A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Кредитор</w:t>
            </w:r>
          </w:p>
          <w:p w14:paraId="74AB816D" w14:textId="6531998D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+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>Арбитражный суд РФ</w:t>
            </w:r>
          </w:p>
          <w:p w14:paraId="72913A97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Высший экономический суд РФ</w:t>
            </w:r>
          </w:p>
          <w:p w14:paraId="4881A6C5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7. Какие виды финансового оздоровления предусмотрены действующим законодательством РФ?</w:t>
            </w:r>
          </w:p>
          <w:p w14:paraId="30E7AD68" w14:textId="3EBFB73F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 xml:space="preserve"> Досудебная санация, внешнее управление, финансовое оздоровление</w:t>
            </w:r>
          </w:p>
          <w:p w14:paraId="42F44074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Внешнее управление, бенчмаркинг, конкурсное производство;</w:t>
            </w:r>
          </w:p>
          <w:p w14:paraId="2F597B88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Досудебная санация, стратегическое управление, реструктуризация кредиторской задолженности</w:t>
            </w:r>
          </w:p>
          <w:p w14:paraId="16E4DEA2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8. Преобразование фирмы, предусматривающее переход от управления отдельными операциями к управлению межфункциональными бизнес-процессами, заканчивающимися удовлетворением потребностей внешних (рыночных) и внутрифирменных клиентов – это:</w:t>
            </w:r>
          </w:p>
          <w:p w14:paraId="653DB89A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Бенчмаркинг</w:t>
            </w:r>
          </w:p>
          <w:p w14:paraId="0BDFDE4A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Стратегический менеджмент</w:t>
            </w:r>
          </w:p>
          <w:p w14:paraId="265F7767" w14:textId="1869678C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 xml:space="preserve"> Реинжиниринг</w:t>
            </w:r>
          </w:p>
          <w:p w14:paraId="37747EF0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9. Что не относится к методам реструктуризации кредиторской задолженности путем оформления отступного?</w:t>
            </w:r>
          </w:p>
          <w:p w14:paraId="0B3692D6" w14:textId="4D388FEB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+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>Погашение задолженности лишь перед бюджетом</w:t>
            </w:r>
          </w:p>
          <w:p w14:paraId="47ABC075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Передача имущества должника в счет погашения задолженности</w:t>
            </w:r>
          </w:p>
          <w:p w14:paraId="2303227F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Передача ценных бумаг в счет погашения задолженности</w:t>
            </w:r>
          </w:p>
          <w:p w14:paraId="4A4F1B62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Тест. 10. Каким установлен срок исковой давности в РФ?</w:t>
            </w:r>
          </w:p>
          <w:p w14:paraId="57DA4FBF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- 1 год</w:t>
            </w:r>
          </w:p>
          <w:p w14:paraId="6D3247B9" w14:textId="3453E309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 xml:space="preserve"> 3 года</w:t>
            </w:r>
          </w:p>
          <w:p w14:paraId="3CF66F48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- 5 лет</w:t>
            </w:r>
          </w:p>
          <w:p w14:paraId="5517E65C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11. Цель факторинга – это:</w:t>
            </w:r>
          </w:p>
          <w:p w14:paraId="10ED4306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Списание дебиторской задолженности</w:t>
            </w:r>
          </w:p>
          <w:p w14:paraId="7930EA5C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Взыскание дебиторской задолженности через суд</w:t>
            </w:r>
          </w:p>
          <w:p w14:paraId="649BB991" w14:textId="6D4B19D0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 xml:space="preserve"> Ускорение оборачиваемости оборотных средств</w:t>
            </w:r>
          </w:p>
          <w:p w14:paraId="452ACA1D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12. Что может служить источниками внешних инвестиций на экономически несостоятельном предприятии?</w:t>
            </w:r>
          </w:p>
          <w:p w14:paraId="15989D98" w14:textId="7100912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 xml:space="preserve"> Сбережения граждан, прямые иностранные инвестиции, личные денежные средства учредителей предприятия-должника</w:t>
            </w:r>
          </w:p>
          <w:p w14:paraId="1AE288A4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Прямые иностранные инвестиции, дотации государства</w:t>
            </w:r>
          </w:p>
          <w:p w14:paraId="7FA0CCCC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Сбережения граждан, доходы от продажи имущества предприятия-должника, дотации государства</w:t>
            </w:r>
          </w:p>
          <w:p w14:paraId="56DDAA6A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13. Административного управляющего назначают при процедуре:</w:t>
            </w:r>
          </w:p>
          <w:p w14:paraId="10DF8B8A" w14:textId="0D6902F5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+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>Финансового оздоровления</w:t>
            </w:r>
          </w:p>
          <w:p w14:paraId="6AF8D73D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Досудебной санации</w:t>
            </w:r>
          </w:p>
          <w:p w14:paraId="67664282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Ликвидации</w:t>
            </w:r>
          </w:p>
          <w:p w14:paraId="59125F19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14. Что такое ликвидность предприятия?</w:t>
            </w:r>
          </w:p>
          <w:p w14:paraId="30D7352C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Способность рассчитываться по долгосрочным обязательствам</w:t>
            </w:r>
          </w:p>
          <w:p w14:paraId="4B1FB2D3" w14:textId="5CB00062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 xml:space="preserve"> Способность оперативно высвобождать из хозяйственного оборота денежные средства на погашение краткосрочных (текущих) обязательств</w:t>
            </w:r>
          </w:p>
          <w:p w14:paraId="1A1C1A54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Долгосрочная стабильность, которая определяется рисками и доходностью вложенных и заемных денежных средств</w:t>
            </w:r>
          </w:p>
          <w:p w14:paraId="432ABB8B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  <w:b/>
                <w:bCs/>
              </w:rPr>
              <w:t>15. С чем принято связывать жизненный цикл предприятия?</w:t>
            </w:r>
          </w:p>
          <w:p w14:paraId="596991B8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С цикличностью экономики</w:t>
            </w:r>
          </w:p>
          <w:p w14:paraId="420831F6" w14:textId="77777777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9073F6">
              <w:rPr>
                <w:rFonts w:ascii="Times New Roman" w:eastAsia="Times New Roman" w:hAnsi="Times New Roman" w:cs="Times New Roman"/>
              </w:rPr>
              <w:t>- С наличием на предприятии необходимых материальных ресурсов</w:t>
            </w:r>
          </w:p>
          <w:p w14:paraId="4F717658" w14:textId="45A456CD" w:rsidR="009073F6" w:rsidRPr="009073F6" w:rsidRDefault="009073F6" w:rsidP="009073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9073F6">
              <w:rPr>
                <w:rFonts w:ascii="Times New Roman" w:eastAsia="Times New Roman" w:hAnsi="Times New Roman" w:cs="Times New Roman"/>
              </w:rPr>
              <w:t>С жизненным циклом основного вида продукции предприятия</w:t>
            </w:r>
          </w:p>
          <w:p w14:paraId="3799D947" w14:textId="4E1E380E" w:rsidR="003F4C8A" w:rsidRPr="0018079F" w:rsidRDefault="003F4C8A" w:rsidP="0018079F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3D9FB6A" w14:textId="634C3A9E" w:rsidR="00995B55" w:rsidRPr="0015445F" w:rsidRDefault="00995B55" w:rsidP="001E031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p w14:paraId="2C8EC80F" w14:textId="77777777" w:rsidR="00995B55" w:rsidRPr="0015445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7C9DA3EA" w14:textId="77777777" w:rsidR="00995B55" w:rsidRPr="0015445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</w:p>
    <w:p w14:paraId="46A63840" w14:textId="24C62245" w:rsidR="00386731" w:rsidRPr="0015445F" w:rsidRDefault="00995B55" w:rsidP="00995B55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15445F">
        <w:rPr>
          <w:rFonts w:ascii="Times New Roman" w:eastAsia="Times New Roman" w:hAnsi="Times New Roman" w:cs="Times New Roman"/>
          <w:bCs/>
          <w:iCs/>
        </w:rPr>
        <w:t xml:space="preserve">Проверяемый </w:t>
      </w:r>
      <w:r w:rsidR="009E1016" w:rsidRPr="0015445F">
        <w:rPr>
          <w:rFonts w:ascii="Times New Roman" w:eastAsia="Times New Roman" w:hAnsi="Times New Roman" w:cs="Times New Roman"/>
          <w:bCs/>
          <w:iCs/>
        </w:rPr>
        <w:t xml:space="preserve">образовательный </w:t>
      </w:r>
      <w:bookmarkStart w:id="1" w:name="_GoBack"/>
      <w:bookmarkEnd w:id="1"/>
      <w:r w:rsidR="009E0CA0" w:rsidRPr="0015445F">
        <w:rPr>
          <w:rFonts w:ascii="Times New Roman" w:eastAsia="Times New Roman" w:hAnsi="Times New Roman" w:cs="Times New Roman"/>
          <w:bCs/>
          <w:iCs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8"/>
        <w:gridCol w:w="7358"/>
      </w:tblGrid>
      <w:tr w:rsidR="00FB08D9" w:rsidRPr="0018079F" w14:paraId="4A66ED65" w14:textId="77777777" w:rsidTr="00EC2BE8">
        <w:tc>
          <w:tcPr>
            <w:tcW w:w="2838" w:type="dxa"/>
          </w:tcPr>
          <w:p w14:paraId="71C8CCFC" w14:textId="77777777" w:rsidR="002103AC" w:rsidRPr="0018079F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8079F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358" w:type="dxa"/>
          </w:tcPr>
          <w:p w14:paraId="3F6CC24E" w14:textId="77777777" w:rsidR="002103AC" w:rsidRPr="0018079F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8079F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8079F" w14:paraId="463D1243" w14:textId="77777777" w:rsidTr="00EC2BE8">
        <w:tc>
          <w:tcPr>
            <w:tcW w:w="2838" w:type="dxa"/>
          </w:tcPr>
          <w:p w14:paraId="69AE2B55" w14:textId="3AF36EDA" w:rsidR="002103AC" w:rsidRPr="0018079F" w:rsidRDefault="00EC2BE8" w:rsidP="006A5141">
            <w:pPr>
              <w:rPr>
                <w:rFonts w:ascii="Times New Roman" w:hAnsi="Times New Roman" w:cs="Times New Roman"/>
              </w:rPr>
            </w:pPr>
            <w:r w:rsidRPr="0018079F">
              <w:rPr>
                <w:rFonts w:ascii="Times New Roman" w:eastAsia="Times New Roman" w:hAnsi="Times New Roman" w:cs="Times New Roman"/>
              </w:rPr>
              <w:t>ПК - 1.1 Проводит обработку и анализ информации, в том числе по статистическим обследованиям</w:t>
            </w:r>
            <w:r w:rsidRPr="0018079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58" w:type="dxa"/>
          </w:tcPr>
          <w:p w14:paraId="4980F4B0" w14:textId="77777777" w:rsidR="0018079F" w:rsidRPr="0018079F" w:rsidRDefault="00204EC4" w:rsidP="0018079F">
            <w:pPr>
              <w:jc w:val="both"/>
              <w:rPr>
                <w:rFonts w:ascii="Times New Roman" w:hAnsi="Times New Roman" w:cs="Times New Roman"/>
              </w:rPr>
            </w:pPr>
            <w:r w:rsidRPr="0018079F">
              <w:rPr>
                <w:rFonts w:ascii="Times New Roman" w:hAnsi="Times New Roman" w:cs="Times New Roman"/>
                <w:bCs/>
              </w:rPr>
              <w:t>Обучающийся умеет:</w:t>
            </w:r>
            <w:r w:rsidRPr="0018079F">
              <w:rPr>
                <w:rFonts w:ascii="Times New Roman" w:hAnsi="Times New Roman" w:cs="Times New Roman"/>
              </w:rPr>
              <w:t xml:space="preserve"> </w:t>
            </w:r>
            <w:r w:rsidR="0018079F" w:rsidRPr="0018079F">
              <w:rPr>
                <w:rFonts w:ascii="Times New Roman" w:hAnsi="Times New Roman" w:cs="Times New Roman"/>
              </w:rPr>
              <w:t>- применять основные понятия, категории и инструменты антикризисного управления;</w:t>
            </w:r>
          </w:p>
          <w:p w14:paraId="705A43B2" w14:textId="7337D6BB" w:rsidR="00204EC4" w:rsidRPr="0018079F" w:rsidRDefault="0018079F" w:rsidP="0018079F">
            <w:pPr>
              <w:jc w:val="both"/>
              <w:rPr>
                <w:rFonts w:ascii="Times New Roman" w:hAnsi="Times New Roman" w:cs="Times New Roman"/>
              </w:rPr>
            </w:pPr>
            <w:r w:rsidRPr="0018079F">
              <w:rPr>
                <w:rFonts w:ascii="Times New Roman" w:hAnsi="Times New Roman" w:cs="Times New Roman"/>
              </w:rPr>
              <w:t>- применять методы разработки управленческих решений в условиях кризиса;</w:t>
            </w:r>
          </w:p>
          <w:p w14:paraId="67EB3AD6" w14:textId="1A433AC6" w:rsidR="002103AC" w:rsidRPr="0018079F" w:rsidRDefault="002103AC" w:rsidP="001807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8079F" w14:paraId="705D82D9" w14:textId="77777777" w:rsidTr="00EC2BE8">
        <w:trPr>
          <w:trHeight w:val="743"/>
        </w:trPr>
        <w:tc>
          <w:tcPr>
            <w:tcW w:w="10196" w:type="dxa"/>
            <w:gridSpan w:val="2"/>
          </w:tcPr>
          <w:p w14:paraId="6D35D81B" w14:textId="77777777" w:rsidR="00383924" w:rsidRPr="00383924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83924">
              <w:rPr>
                <w:rFonts w:ascii="Times New Roman" w:eastAsia="Times New Roman" w:hAnsi="Times New Roman" w:cs="Times New Roman"/>
                <w:b/>
                <w:bCs/>
              </w:rPr>
              <w:t>Задача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383924">
              <w:rPr>
                <w:rFonts w:ascii="Times New Roman" w:eastAsia="Times New Roman" w:hAnsi="Times New Roman" w:cs="Times New Roman"/>
                <w:b/>
                <w:bCs/>
              </w:rPr>
              <w:t xml:space="preserve"> 1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t>. Необходимо провести диагностику деятельности предприятия, на основе данных бухгалтерской отчетности (форма № 1,2), краткой характеристикой предприятия и отрасли. А также, необходимо выявить кризис-факторы и оценить степень вероятности наступления банкротства.</w:t>
            </w:r>
          </w:p>
          <w:p w14:paraId="45B07D6B" w14:textId="77777777" w:rsidR="00383924" w:rsidRPr="00383924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EC84438" w14:textId="77777777" w:rsidR="00383924" w:rsidRPr="00383924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83924">
              <w:rPr>
                <w:rFonts w:ascii="Times New Roman" w:eastAsia="Times New Roman" w:hAnsi="Times New Roman" w:cs="Times New Roman"/>
                <w:b/>
                <w:bCs/>
              </w:rPr>
              <w:t>Задача 2.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t xml:space="preserve"> Какой из двух предложенных ниже вариантов финансового оздоровления и повышения стоимости предприятия более предпочтительнее с точки зрения ликвидации угрозы банкротства? Коэффициент текущей ликвидности предприятия равен 0,7. Кратко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softHyphen/>
              <w:t>срочная задолженность фирмы составляет 500 000 руб. и не меняется со временем в обоих вариантах.</w:t>
            </w:r>
          </w:p>
          <w:p w14:paraId="03EDE3BA" w14:textId="77777777" w:rsidR="00383924" w:rsidRPr="00383924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83924">
              <w:rPr>
                <w:rFonts w:ascii="Times New Roman" w:eastAsia="Times New Roman" w:hAnsi="Times New Roman" w:cs="Times New Roman"/>
                <w:bCs/>
              </w:rPr>
              <w:t>Вариант 1. Продажа недвижимости и оборудования с вероятной выручкой от этого на сумму в 600 000 руб.</w:t>
            </w:r>
          </w:p>
          <w:p w14:paraId="5845FFB4" w14:textId="77777777" w:rsidR="00383924" w:rsidRPr="00383924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83924">
              <w:rPr>
                <w:rFonts w:ascii="Times New Roman" w:eastAsia="Times New Roman" w:hAnsi="Times New Roman" w:cs="Times New Roman"/>
                <w:bCs/>
              </w:rPr>
              <w:t>Вариант 2. В течение того же времени освоение новой имеющей спрос продукции и полу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softHyphen/>
              <w:t>чение от продаж чистой прибыли в 400 000 руб. При этом необходимые для освоения ука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softHyphen/>
              <w:t>занной продукции инвестиции равны 200 000 руб. и финансируются из выручки от про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softHyphen/>
              <w:t>дажи избыточных для выпуска данной продукции недвижимости и оборудования.</w:t>
            </w:r>
          </w:p>
          <w:p w14:paraId="0B1D2A1A" w14:textId="3C93BA97" w:rsidR="00383924" w:rsidRPr="00383924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83924">
              <w:rPr>
                <w:rFonts w:ascii="Times New Roman" w:eastAsia="Times New Roman" w:hAnsi="Times New Roman" w:cs="Times New Roman"/>
                <w:b/>
                <w:bCs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t>. Компания В прогнозирует генерировать денежный поток 10 тыс. дол. В го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softHyphen/>
              <w:t>ду 1 и 200 тыс. дол. в году 2. Если будет сделано немедленное инвестирование 35 тыс. дол., то можно ожидать получение 190 тыс. в году 1 и 150 тыс. в году 2. Стоимость капи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softHyphen/>
              <w:t xml:space="preserve">тала 12%. Подсчитайте </w:t>
            </w:r>
            <w:r w:rsidRPr="00383924">
              <w:rPr>
                <w:rFonts w:ascii="Times New Roman" w:eastAsia="Times New Roman" w:hAnsi="Times New Roman" w:cs="Times New Roman"/>
                <w:bCs/>
                <w:lang w:val="en-US"/>
              </w:rPr>
              <w:t>NPV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t xml:space="preserve"> и ВДН проекта. Почему ВДН дает плохую оценку?</w:t>
            </w:r>
          </w:p>
          <w:p w14:paraId="78E4ECE7" w14:textId="77777777" w:rsidR="00383924" w:rsidRPr="00383924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51FE485" w14:textId="77777777" w:rsidR="009073F6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83924">
              <w:rPr>
                <w:rFonts w:ascii="Times New Roman" w:eastAsia="Times New Roman" w:hAnsi="Times New Roman" w:cs="Times New Roman"/>
                <w:b/>
                <w:bCs/>
              </w:rPr>
              <w:t xml:space="preserve"> Задача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4</w:t>
            </w:r>
            <w:r w:rsidRPr="0038392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t>В результате некорректного руководящего воздействия из полиграфической компании один за другим уволились две трети сотрудников, и какое-то время предприятие практически не работало, несмотря на то, что оставались еще невыполненные заказы. Через некоторое время руководство вынуждено было принять новых работников, квалификация которых была недостаточно высокой, что в свою очередь было вызвано отсутствием достаточного количества средств для обеспечения требуемой заработной платы квалифицированным сотрудникам. В результате для восполнения знаний и навыков, которыми обладали уволившиеся сотрудники, потребовались время и немалые усилия, в том числе переговоры с бывшими сотрудниками о передаче опыта и проведения периодических телефонных консультаций.</w:t>
            </w:r>
            <w:r w:rsidRPr="00383924">
              <w:rPr>
                <w:rFonts w:ascii="Times New Roman" w:eastAsia="Times New Roman" w:hAnsi="Times New Roman" w:cs="Times New Roman"/>
                <w:bCs/>
              </w:rPr>
              <w:br/>
              <w:t>Определите глубину и масштаб кризиса в данной организации.</w:t>
            </w:r>
          </w:p>
          <w:p w14:paraId="7384BF9F" w14:textId="77777777" w:rsidR="009073F6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83924">
              <w:rPr>
                <w:rFonts w:ascii="Times New Roman" w:eastAsia="Times New Roman" w:hAnsi="Times New Roman" w:cs="Times New Roman"/>
                <w:bCs/>
              </w:rPr>
              <w:t>1)       по глубине - социальный, по масштабу - психологический кризис;</w:t>
            </w:r>
          </w:p>
          <w:p w14:paraId="5C9D4B6E" w14:textId="77777777" w:rsidR="009073F6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83924">
              <w:rPr>
                <w:rFonts w:ascii="Times New Roman" w:eastAsia="Times New Roman" w:hAnsi="Times New Roman" w:cs="Times New Roman"/>
                <w:bCs/>
              </w:rPr>
              <w:t>2)       по глубине - легкий, по масштабу - управленческий;</w:t>
            </w:r>
          </w:p>
          <w:p w14:paraId="1FCEC558" w14:textId="0BEB4AB2" w:rsidR="009073F6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83924">
              <w:rPr>
                <w:rFonts w:ascii="Times New Roman" w:eastAsia="Times New Roman" w:hAnsi="Times New Roman" w:cs="Times New Roman"/>
                <w:bCs/>
              </w:rPr>
              <w:t>3)       по глубине - глубокий, по масштабу - системный;</w:t>
            </w:r>
          </w:p>
          <w:p w14:paraId="1E195996" w14:textId="77777777" w:rsidR="009073F6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83924">
              <w:rPr>
                <w:rFonts w:ascii="Times New Roman" w:eastAsia="Times New Roman" w:hAnsi="Times New Roman" w:cs="Times New Roman"/>
                <w:bCs/>
              </w:rPr>
              <w:t>4)       по глубине - легкий, по масштабу - коммерческий;</w:t>
            </w:r>
          </w:p>
          <w:p w14:paraId="0161425F" w14:textId="1963A0B7" w:rsidR="00383924" w:rsidRPr="00383924" w:rsidRDefault="00383924" w:rsidP="0038392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83924">
              <w:rPr>
                <w:rFonts w:ascii="Times New Roman" w:eastAsia="Times New Roman" w:hAnsi="Times New Roman" w:cs="Times New Roman"/>
                <w:bCs/>
              </w:rPr>
              <w:t>5)       по глубине - катастрофический, по масштабу - кадровый.</w:t>
            </w:r>
          </w:p>
          <w:p w14:paraId="1E2E46C4" w14:textId="7A05A2CC" w:rsidR="00204EC4" w:rsidRPr="0018079F" w:rsidRDefault="00204EC4" w:rsidP="0018079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604A9451" w14:textId="4530340D" w:rsidR="00DB4A30" w:rsidRPr="0015445F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382C101C" w14:textId="77777777" w:rsidR="00E9055D" w:rsidRPr="0015445F" w:rsidRDefault="00E9055D" w:rsidP="00E9055D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</w:rPr>
      </w:pPr>
      <w:r w:rsidRPr="0015445F">
        <w:rPr>
          <w:rFonts w:ascii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9"/>
        <w:gridCol w:w="6367"/>
      </w:tblGrid>
      <w:tr w:rsidR="00FB08D9" w:rsidRPr="0018079F" w14:paraId="538A7C7C" w14:textId="77777777" w:rsidTr="00EC2BE8">
        <w:tc>
          <w:tcPr>
            <w:tcW w:w="3829" w:type="dxa"/>
          </w:tcPr>
          <w:p w14:paraId="0D72C5E9" w14:textId="77777777" w:rsidR="00E9055D" w:rsidRPr="0018079F" w:rsidRDefault="00E9055D" w:rsidP="00E9055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8079F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367" w:type="dxa"/>
          </w:tcPr>
          <w:p w14:paraId="071F36EB" w14:textId="77777777" w:rsidR="00E9055D" w:rsidRPr="0018079F" w:rsidRDefault="00E9055D" w:rsidP="00E9055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8079F">
              <w:rPr>
                <w:rFonts w:ascii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8079F" w14:paraId="0976BE63" w14:textId="77777777" w:rsidTr="00EC2BE8">
        <w:trPr>
          <w:trHeight w:val="710"/>
        </w:trPr>
        <w:tc>
          <w:tcPr>
            <w:tcW w:w="3829" w:type="dxa"/>
          </w:tcPr>
          <w:p w14:paraId="02D673D9" w14:textId="77BD6790" w:rsidR="00EC2BE8" w:rsidRPr="0018079F" w:rsidRDefault="00EC2BE8" w:rsidP="00EC2BE8">
            <w:pPr>
              <w:jc w:val="both"/>
              <w:rPr>
                <w:rFonts w:ascii="Times New Roman" w:hAnsi="Times New Roman" w:cs="Times New Roman"/>
              </w:rPr>
            </w:pPr>
            <w:r w:rsidRPr="0018079F">
              <w:rPr>
                <w:rFonts w:ascii="Times New Roman" w:eastAsia="Times New Roman" w:hAnsi="Times New Roman" w:cs="Times New Roman"/>
              </w:rPr>
              <w:t>ПК - 1.1 Проводит обработку и анализ информации, в том числе по статистическим обследованиям</w:t>
            </w:r>
            <w:r w:rsidRPr="0018079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67" w:type="dxa"/>
          </w:tcPr>
          <w:p w14:paraId="058CB1E6" w14:textId="77777777" w:rsidR="0018079F" w:rsidRPr="0018079F" w:rsidRDefault="00204EC4" w:rsidP="0018079F">
            <w:pPr>
              <w:jc w:val="both"/>
              <w:rPr>
                <w:rFonts w:ascii="Times New Roman" w:hAnsi="Times New Roman" w:cs="Times New Roman"/>
              </w:rPr>
            </w:pPr>
            <w:r w:rsidRPr="0018079F">
              <w:rPr>
                <w:rFonts w:ascii="Times New Roman" w:hAnsi="Times New Roman" w:cs="Times New Roman"/>
              </w:rPr>
              <w:t xml:space="preserve">Обучающийся владеет: </w:t>
            </w:r>
            <w:r w:rsidR="0018079F" w:rsidRPr="0018079F">
              <w:rPr>
                <w:rFonts w:ascii="Times New Roman" w:hAnsi="Times New Roman" w:cs="Times New Roman"/>
              </w:rPr>
              <w:t>- методологией экономического исследования;</w:t>
            </w:r>
          </w:p>
          <w:p w14:paraId="7826F44A" w14:textId="134C8CCB" w:rsidR="00EC2BE8" w:rsidRPr="0018079F" w:rsidRDefault="0018079F" w:rsidP="00204EC4">
            <w:pPr>
              <w:jc w:val="both"/>
              <w:rPr>
                <w:rFonts w:ascii="Times New Roman" w:hAnsi="Times New Roman" w:cs="Times New Roman"/>
              </w:rPr>
            </w:pPr>
            <w:r w:rsidRPr="0018079F">
              <w:rPr>
                <w:rFonts w:ascii="Times New Roman" w:hAnsi="Times New Roman" w:cs="Times New Roman"/>
              </w:rPr>
              <w:t>- навыками самостоятельной работы, самоорганизации и организации выполнения поручений.</w:t>
            </w:r>
          </w:p>
        </w:tc>
      </w:tr>
      <w:tr w:rsidR="00FB08D9" w:rsidRPr="0018079F" w14:paraId="35721825" w14:textId="77777777" w:rsidTr="00EC2BE8">
        <w:tc>
          <w:tcPr>
            <w:tcW w:w="10196" w:type="dxa"/>
            <w:gridSpan w:val="2"/>
          </w:tcPr>
          <w:p w14:paraId="60A33A06" w14:textId="5438F24D" w:rsid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/>
                <w:bCs/>
              </w:rPr>
              <w:t xml:space="preserve">Задача </w:t>
            </w:r>
            <w:r w:rsidR="00F03892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383924">
              <w:rPr>
                <w:rFonts w:ascii="Times New Roman" w:hAnsi="Times New Roman" w:cs="Times New Roman"/>
                <w:bCs/>
              </w:rPr>
              <w:t>Чистые денежные потоки предприятия «А» одинаковы по годам. Теория указывает на то, что в таком случае экономическая стоимость предприятия (ЭС) может быть рассчитана по формуле;</w:t>
            </w:r>
            <w:r w:rsidRPr="00383924">
              <w:rPr>
                <w:rFonts w:ascii="Times New Roman" w:hAnsi="Times New Roman" w:cs="Times New Roman"/>
                <w:bCs/>
              </w:rPr>
              <w:br/>
              <w:t>ежегодный чистый денежный поток / средневзвешенная стоимость капитала</w:t>
            </w:r>
            <w:r w:rsidRPr="00383924">
              <w:rPr>
                <w:rFonts w:ascii="Times New Roman" w:hAnsi="Times New Roman" w:cs="Times New Roman"/>
                <w:bCs/>
              </w:rPr>
              <w:br/>
              <w:t>Ликвидационная стоимость предприятия «А» составляет 4,3 млрд. долл. Прогнозируемый</w:t>
            </w:r>
            <w:r w:rsidRPr="00383924">
              <w:rPr>
                <w:rFonts w:ascii="Times New Roman" w:hAnsi="Times New Roman" w:cs="Times New Roman"/>
                <w:bCs/>
              </w:rPr>
              <w:br/>
              <w:t>среднегодовой чистый денежный поток - 540 млн. долл. Средневзвешенная стоимость капитала</w:t>
            </w:r>
            <w:r w:rsidRPr="00383924">
              <w:rPr>
                <w:rFonts w:ascii="Times New Roman" w:hAnsi="Times New Roman" w:cs="Times New Roman"/>
                <w:bCs/>
              </w:rPr>
              <w:br/>
              <w:t>составляет 12%.Определите экономическую стоимость предприятия «А» и сделайте вывод о том, что в данной ситуации выгоднее: ликвидация или реорганизация данного предприятия В этом случае решение о том, ликвидировать предприятие или реорганизовывать, будет вынесено арбитражным судом;</w:t>
            </w:r>
          </w:p>
          <w:p w14:paraId="24D6D557" w14:textId="133AA804" w:rsid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Cs/>
              </w:rPr>
              <w:t xml:space="preserve">1)       ЭС ™ 4,3 млрд.долл. </w:t>
            </w:r>
          </w:p>
          <w:p w14:paraId="10E07A1E" w14:textId="77777777" w:rsid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Cs/>
              </w:rPr>
              <w:t>2)       ЭС = 35,8 млрд.долл. - предприятие имеет смысл реорганизовать</w:t>
            </w:r>
          </w:p>
          <w:p w14:paraId="3A208963" w14:textId="629BDFAA" w:rsid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Cs/>
              </w:rPr>
              <w:t>3)       ЭС = 35,8 млрд.долл - предприятие лучше ликвидировать;</w:t>
            </w:r>
          </w:p>
          <w:p w14:paraId="7EFF97DC" w14:textId="60C3299E" w:rsid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Cs/>
              </w:rPr>
              <w:t>4)       ЭС = 4,5 млрд. долл.   предприятие имеет смысл реорганизовать:</w:t>
            </w:r>
          </w:p>
          <w:p w14:paraId="3A543F4D" w14:textId="2097EA2E" w:rsidR="00383924" w:rsidRP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Cs/>
              </w:rPr>
              <w:t>5)       ЭС = 4,5 млрд. долл. - предприятие лучше ликвидировать.</w:t>
            </w:r>
          </w:p>
          <w:p w14:paraId="56DA2871" w14:textId="4F138874" w:rsidR="00E9055D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/>
                <w:bCs/>
              </w:rPr>
              <w:br/>
              <w:t xml:space="preserve">Задача </w:t>
            </w:r>
            <w:r w:rsidR="00F03892">
              <w:rPr>
                <w:rFonts w:ascii="Times New Roman" w:hAnsi="Times New Roman" w:cs="Times New Roman"/>
                <w:b/>
                <w:bCs/>
              </w:rPr>
              <w:t>6</w:t>
            </w:r>
            <w:r w:rsidRPr="00383924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83924">
              <w:rPr>
                <w:rFonts w:ascii="Times New Roman" w:hAnsi="Times New Roman" w:cs="Times New Roman"/>
                <w:bCs/>
              </w:rPr>
              <w:t>Ликвидационная стоимость предприятия, дело о банкротстве которого рассматривается в суде, оценена в 5,3 млрд. долл. В случае реорганизации прогнозируется получение 0,5 млрд. долл. чистых денежных потоков ежегодно. Средневзвешенная стоимость капитала составляет 10%. Суд собирается принять решение о ликвидации предприятия, будет ли это правильно в финансовом отношении?</w:t>
            </w:r>
            <w:r w:rsidRPr="00383924">
              <w:rPr>
                <w:rFonts w:ascii="Times New Roman" w:hAnsi="Times New Roman" w:cs="Times New Roman"/>
                <w:bCs/>
              </w:rPr>
              <w:br/>
              <w:t>1)       решение суда в финансовом отношении правильное, так как ликвидационная стоимость предприятия (5,3 млрд. долл.) превышает его экономическую стоимость (5 млрд. долл.);</w:t>
            </w:r>
            <w:r w:rsidRPr="00383924">
              <w:rPr>
                <w:rFonts w:ascii="Times New Roman" w:hAnsi="Times New Roman" w:cs="Times New Roman"/>
                <w:bCs/>
              </w:rPr>
              <w:br/>
              <w:t>2)       решение суда в финансовом отношении неправильное, так как ликвидационная стоимость предприятия (5,3 млрд. долл.) не превышает его экономическую стоимость (5,5 млрд. долл.);</w:t>
            </w:r>
            <w:r w:rsidRPr="00383924">
              <w:rPr>
                <w:rFonts w:ascii="Times New Roman" w:hAnsi="Times New Roman" w:cs="Times New Roman"/>
                <w:bCs/>
              </w:rPr>
              <w:br/>
              <w:t>3)       решение суда в финансовом отношении правильное, так как ликвидационная стоимость предприятия (5,3 млрд. долл.) равна его экономической стоимости;</w:t>
            </w:r>
            <w:r w:rsidRPr="00383924">
              <w:rPr>
                <w:rFonts w:ascii="Times New Roman" w:hAnsi="Times New Roman" w:cs="Times New Roman"/>
                <w:bCs/>
              </w:rPr>
              <w:br/>
              <w:t>4)       решение суда в финансовом отношении неправильное, так как ликвидационная стоимость предприятия (5,3 млрд. долл.) превышает его экономическую стоимость (5 млрд. долл.);</w:t>
            </w:r>
            <w:r w:rsidRPr="00383924">
              <w:rPr>
                <w:rFonts w:ascii="Times New Roman" w:hAnsi="Times New Roman" w:cs="Times New Roman"/>
                <w:bCs/>
              </w:rPr>
              <w:br/>
              <w:t>5)       решение суда в финансовом отношении правильное, так как предприятие имеет очень низкую ликвидационную стоимость. </w:t>
            </w:r>
          </w:p>
          <w:p w14:paraId="58C3E7AA" w14:textId="62405622" w:rsid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/>
                <w:bCs/>
              </w:rPr>
              <w:t>Задача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03892">
              <w:rPr>
                <w:rFonts w:ascii="Times New Roman" w:hAnsi="Times New Roman" w:cs="Times New Roman"/>
                <w:b/>
                <w:bCs/>
              </w:rPr>
              <w:t>7.</w:t>
            </w:r>
            <w:r w:rsidRPr="0038392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83924">
              <w:rPr>
                <w:rFonts w:ascii="Times New Roman" w:hAnsi="Times New Roman" w:cs="Times New Roman"/>
                <w:bCs/>
              </w:rPr>
              <w:t>Организация А должна предприятию Б за ремонт офисного здания 100 ООО руб. в то же время у предприятия Б имеется долг перед организацией А за приобретенные строительные инструменты также в размере 100 ООО руб. По заявлению предприятия Б производится зачет встречных требований, в результате которого обязательства организаций А и Б друг перед другом прекращаются полностью.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83924">
              <w:rPr>
                <w:rFonts w:ascii="Times New Roman" w:hAnsi="Times New Roman" w:cs="Times New Roman"/>
                <w:bCs/>
              </w:rPr>
              <w:t>Какой метод реструктуризации задолженности был использован в данной ситуации?</w:t>
            </w:r>
          </w:p>
          <w:p w14:paraId="555B5E24" w14:textId="77777777" w:rsid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Cs/>
              </w:rPr>
              <w:t>1)       конверсия задолженности в ценные бумаги;</w:t>
            </w:r>
          </w:p>
          <w:p w14:paraId="41A0179D" w14:textId="24F837E1" w:rsid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Cs/>
              </w:rPr>
              <w:t>2)       отступное - а именно обмен активов компании А на определенные уступки со стороны предприятияБ;</w:t>
            </w:r>
          </w:p>
          <w:p w14:paraId="3B4FF4B5" w14:textId="77777777" w:rsid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Cs/>
              </w:rPr>
              <w:t>3)       обеспечение долга;</w:t>
            </w:r>
          </w:p>
          <w:p w14:paraId="0B41F0A3" w14:textId="77777777" w:rsid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Cs/>
              </w:rPr>
              <w:t>4)       двусторонний взаимозачет задолженностей;</w:t>
            </w:r>
          </w:p>
          <w:p w14:paraId="63FA74FE" w14:textId="056B950E" w:rsidR="00383924" w:rsidRPr="00383924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83924">
              <w:rPr>
                <w:rFonts w:ascii="Times New Roman" w:hAnsi="Times New Roman" w:cs="Times New Roman"/>
                <w:bCs/>
              </w:rPr>
              <w:t>5)       обмен пакета акций.</w:t>
            </w:r>
          </w:p>
          <w:p w14:paraId="5258D862" w14:textId="407B578A" w:rsidR="00383924" w:rsidRPr="0018079F" w:rsidRDefault="00383924" w:rsidP="003839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5499D9A" w14:textId="77777777" w:rsidR="008F25AD" w:rsidRPr="0015445F" w:rsidRDefault="008F25A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2828D127" w14:textId="77777777" w:rsidR="002103AC" w:rsidRPr="0015445F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highlight w:val="green"/>
        </w:rPr>
      </w:pPr>
    </w:p>
    <w:p w14:paraId="40EC83F5" w14:textId="60244F3B" w:rsidR="006459F1" w:rsidRPr="00C163D4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163D4">
        <w:rPr>
          <w:rFonts w:ascii="Times New Roman" w:eastAsia="Times New Roman" w:hAnsi="Times New Roman" w:cs="Times New Roman"/>
          <w:b/>
          <w:iCs/>
        </w:rPr>
        <w:t xml:space="preserve">2.3.  Перечень вопросов для подготовки </w:t>
      </w:r>
      <w:r w:rsidR="00544B2D" w:rsidRPr="00C163D4">
        <w:rPr>
          <w:rFonts w:ascii="Times New Roman" w:eastAsia="Times New Roman" w:hAnsi="Times New Roman" w:cs="Times New Roman"/>
          <w:b/>
          <w:iCs/>
        </w:rPr>
        <w:t xml:space="preserve">обучающихся </w:t>
      </w:r>
      <w:r w:rsidRPr="00C163D4">
        <w:rPr>
          <w:rFonts w:ascii="Times New Roman" w:eastAsia="Times New Roman" w:hAnsi="Times New Roman" w:cs="Times New Roman"/>
          <w:b/>
          <w:iCs/>
        </w:rPr>
        <w:t>к промежуточной аттестации</w:t>
      </w:r>
    </w:p>
    <w:p w14:paraId="1E644387" w14:textId="4ABE9F79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1. Цель, задачи, дисциплины «Антикризисное управление»</w:t>
      </w:r>
      <w:r>
        <w:rPr>
          <w:rFonts w:ascii="Times New Roman" w:eastAsia="Times New Roman" w:hAnsi="Times New Roman" w:cs="Times New Roman"/>
          <w:bCs/>
          <w:iCs/>
          <w:lang w:eastAsia="en-US"/>
        </w:rPr>
        <w:t>.</w:t>
      </w:r>
    </w:p>
    <w:p w14:paraId="389AD0FD" w14:textId="1B5B2F45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2. Антикризисное управление: понятие, проблематика и основные функции.</w:t>
      </w:r>
    </w:p>
    <w:p w14:paraId="72987F32" w14:textId="5D623369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3. Основное содержание концепции «Антикризисное управление».</w:t>
      </w:r>
    </w:p>
    <w:p w14:paraId="4AA2FD35" w14:textId="138D7E0A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4. Понятие кризиса и причины его возникновения.</w:t>
      </w:r>
    </w:p>
    <w:p w14:paraId="3B9B5635" w14:textId="248B6AD0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5. Тенденции циклического развития организации.</w:t>
      </w:r>
    </w:p>
    <w:p w14:paraId="2CA215FD" w14:textId="3628FC42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6. Опасность и вероятность кризисов в тенденциях циклического развития организации.</w:t>
      </w:r>
    </w:p>
    <w:p w14:paraId="623F2EBA" w14:textId="3FE13DF5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7. Периоды жизнедеятельности организации.</w:t>
      </w:r>
    </w:p>
    <w:p w14:paraId="20BDABFF" w14:textId="7ABD0121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8. Эксплерентное развитие организации.</w:t>
      </w:r>
    </w:p>
    <w:p w14:paraId="6072E14B" w14:textId="609978D2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9. Патиентное развитие организации.</w:t>
      </w:r>
    </w:p>
    <w:p w14:paraId="74724925" w14:textId="3495598E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10. Виолентное развитие организации.</w:t>
      </w:r>
    </w:p>
    <w:p w14:paraId="766678C9" w14:textId="728006E4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11. Коммутантное развитие организации.</w:t>
      </w:r>
    </w:p>
    <w:p w14:paraId="04B67F6C" w14:textId="316E60B0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lastRenderedPageBreak/>
        <w:t>12. Роль государства в антикризисном регулировании.</w:t>
      </w:r>
    </w:p>
    <w:p w14:paraId="6DB20F20" w14:textId="580ACD2F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13. Меры антикризисного регулирования.</w:t>
      </w:r>
    </w:p>
    <w:p w14:paraId="57592E38" w14:textId="10604384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 xml:space="preserve">14. Общие сведения о несостоятельности (банкротстве) организации. </w:t>
      </w:r>
    </w:p>
    <w:p w14:paraId="57BB1815" w14:textId="4A9D5204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15. Законодательная база антикризисного регулирования организации.</w:t>
      </w:r>
    </w:p>
    <w:p w14:paraId="3932B61B" w14:textId="53038F4D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16. Процедура банкротства - «Наблюдение».</w:t>
      </w:r>
    </w:p>
    <w:p w14:paraId="127C0B40" w14:textId="76D7E1EF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17. Процедура «Финансовое оздоровление».</w:t>
      </w:r>
    </w:p>
    <w:p w14:paraId="105EF81D" w14:textId="26E9EA8D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18. Процедура банкротства – «Внешнее управление».</w:t>
      </w:r>
    </w:p>
    <w:p w14:paraId="7772FB79" w14:textId="23810001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19. Процедура банкротства – «Конкурсное производство».</w:t>
      </w:r>
    </w:p>
    <w:p w14:paraId="076BB368" w14:textId="4B87602A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20. Очередность распределения конкурсной массы при ликвидации юридического лица.</w:t>
      </w:r>
    </w:p>
    <w:p w14:paraId="086302C0" w14:textId="7E8EE8D6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21. Мировое соглашение при рассмотрении арбитражным судом дела о банкротстве должника.</w:t>
      </w:r>
    </w:p>
    <w:p w14:paraId="4E3BDF44" w14:textId="10E00E3D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22. Этапы антикризисного управления.</w:t>
      </w:r>
    </w:p>
    <w:p w14:paraId="6147EC28" w14:textId="1180AFAC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23. Состав обязательств предприятия.</w:t>
      </w:r>
    </w:p>
    <w:p w14:paraId="4CDA251F" w14:textId="566C3D83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24. Механизм появления феномена неплатежеспособности.</w:t>
      </w:r>
    </w:p>
    <w:p w14:paraId="09A9FDF0" w14:textId="1CF0A164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25. Ликвидность активов предприятия.</w:t>
      </w:r>
    </w:p>
    <w:p w14:paraId="10647A82" w14:textId="52B24AE9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26. Недостаток собственных оборотных средств – причина неплатежеспособности.</w:t>
      </w:r>
    </w:p>
    <w:p w14:paraId="504BE36E" w14:textId="6C7B5680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27. Наличие убытков – причина неплатежеспособности предприятия.</w:t>
      </w:r>
    </w:p>
    <w:p w14:paraId="425DBAF3" w14:textId="05BE3170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28. Оценка текущей ликвидности.</w:t>
      </w:r>
    </w:p>
    <w:p w14:paraId="60990754" w14:textId="5F7C6BF2" w:rsidR="00397B31" w:rsidRPr="00397B31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29. Оценка обеспеченности собственными оборотными средствами.</w:t>
      </w:r>
    </w:p>
    <w:p w14:paraId="4BCAA0D9" w14:textId="69BAFA4E" w:rsidR="00EC2BE8" w:rsidRPr="0015445F" w:rsidRDefault="00397B31" w:rsidP="00397B3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397B31">
        <w:rPr>
          <w:rFonts w:ascii="Times New Roman" w:eastAsia="Times New Roman" w:hAnsi="Times New Roman" w:cs="Times New Roman"/>
          <w:bCs/>
          <w:iCs/>
          <w:lang w:eastAsia="en-US"/>
        </w:rPr>
        <w:t>30. Оценка возможности восстановления платежеспособности.</w:t>
      </w:r>
    </w:p>
    <w:p w14:paraId="34DF131A" w14:textId="47F6B9B2" w:rsidR="00EB53E1" w:rsidRPr="0015445F" w:rsidRDefault="00B24C1F" w:rsidP="004132B3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t xml:space="preserve">3. </w:t>
      </w:r>
      <w:r w:rsidR="00D435AD" w:rsidRPr="0015445F">
        <w:rPr>
          <w:rFonts w:ascii="Times New Roman" w:hAnsi="Times New Roman" w:cs="Times New Roman"/>
          <w:b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15445F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</w:p>
    <w:p w14:paraId="4B94C8A2" w14:textId="77777777" w:rsidR="000B1C71" w:rsidRPr="0015445F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  <w:r w:rsidRPr="0015445F">
        <w:rPr>
          <w:rFonts w:ascii="Times New Roman" w:eastAsia="Times New Roman" w:hAnsi="Times New Roman" w:cs="Times New Roman"/>
          <w:b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638C2C92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«отлично»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вопросы </w:t>
      </w:r>
      <w:r w:rsidR="00F22904" w:rsidRPr="0015445F">
        <w:rPr>
          <w:rFonts w:ascii="Times New Roman" w:hAnsi="Times New Roman" w:cs="Times New Roman"/>
        </w:rPr>
        <w:t>составляет</w:t>
      </w:r>
      <w:r w:rsidRPr="0015445F">
        <w:rPr>
          <w:rFonts w:ascii="Times New Roman" w:hAnsi="Times New Roman" w:cs="Times New Roman"/>
        </w:rPr>
        <w:t xml:space="preserve"> 100 – 90% от общего объёма заданных вопросов;</w:t>
      </w:r>
    </w:p>
    <w:p w14:paraId="1396D873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«хорошо»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15445F">
        <w:rPr>
          <w:rFonts w:ascii="Times New Roman" w:hAnsi="Times New Roman" w:cs="Times New Roman"/>
        </w:rPr>
        <w:t>;</w:t>
      </w:r>
    </w:p>
    <w:p w14:paraId="1CFA6D79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«удовлетворительно»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15445F">
        <w:rPr>
          <w:rFonts w:ascii="Times New Roman" w:hAnsi="Times New Roman" w:cs="Times New Roman"/>
        </w:rPr>
        <w:t>;</w:t>
      </w:r>
    </w:p>
    <w:p w14:paraId="4E468F8D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«неудовлетворительно»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400D08B3" w14:textId="77777777" w:rsidR="000327BD" w:rsidRPr="0015445F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 xml:space="preserve">Критерии формирования оценок по </w:t>
      </w:r>
      <w:r w:rsidR="00B910B1" w:rsidRPr="0015445F">
        <w:rPr>
          <w:rFonts w:ascii="Times New Roman" w:eastAsia="Times New Roman" w:hAnsi="Times New Roman" w:cs="Times New Roman"/>
          <w:b/>
        </w:rPr>
        <w:t>результатам выполнения заданий</w:t>
      </w:r>
    </w:p>
    <w:p w14:paraId="4F139564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3D56F96A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hAnsi="Times New Roman" w:cs="Times New Roman"/>
          <w:b/>
        </w:rPr>
        <w:t xml:space="preserve">«Отлично/зачтено» </w:t>
      </w:r>
      <w:r w:rsidRPr="0015445F">
        <w:rPr>
          <w:rFonts w:ascii="Times New Roman" w:eastAsia="Times New Roman" w:hAnsi="Times New Roman" w:cs="Times New Roman"/>
        </w:rPr>
        <w:t>– ставится за работу, выполненную полностью без ошибок и недочетов.</w:t>
      </w:r>
    </w:p>
    <w:p w14:paraId="4CAB3A6A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</w:rPr>
      </w:pPr>
      <w:r w:rsidRPr="0015445F">
        <w:rPr>
          <w:rFonts w:ascii="Times New Roman" w:eastAsia="Times New Roman" w:hAnsi="Times New Roman" w:cs="Times New Roman"/>
          <w:b/>
        </w:rPr>
        <w:t>«</w:t>
      </w:r>
      <w:r w:rsidRPr="0015445F">
        <w:rPr>
          <w:rFonts w:ascii="Times New Roman" w:hAnsi="Times New Roman" w:cs="Times New Roman"/>
          <w:b/>
        </w:rPr>
        <w:t>Хорошо/зачтено</w:t>
      </w:r>
      <w:r w:rsidRPr="0015445F">
        <w:rPr>
          <w:rFonts w:ascii="Times New Roman" w:eastAsia="Times New Roman" w:hAnsi="Times New Roman" w:cs="Times New Roman"/>
          <w:b/>
        </w:rPr>
        <w:t>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ECC55B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>«Удовлетворительно/</w:t>
      </w:r>
      <w:r w:rsidRPr="0015445F">
        <w:rPr>
          <w:rFonts w:ascii="Times New Roman" w:hAnsi="Times New Roman" w:cs="Times New Roman"/>
          <w:b/>
        </w:rPr>
        <w:t>зачтено</w:t>
      </w:r>
      <w:r w:rsidRPr="0015445F">
        <w:rPr>
          <w:rFonts w:ascii="Times New Roman" w:eastAsia="Times New Roman" w:hAnsi="Times New Roman" w:cs="Times New Roman"/>
          <w:b/>
        </w:rPr>
        <w:t>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если </w:t>
      </w:r>
      <w:r w:rsidR="00C86E60" w:rsidRPr="0015445F">
        <w:rPr>
          <w:rFonts w:ascii="Times New Roman" w:eastAsia="Times New Roman" w:hAnsi="Times New Roman" w:cs="Times New Roman"/>
        </w:rPr>
        <w:t>обучающийся</w:t>
      </w:r>
      <w:r w:rsidRPr="0015445F">
        <w:rPr>
          <w:rFonts w:ascii="Times New Roman" w:eastAsia="Times New Roman" w:hAnsi="Times New Roman" w:cs="Times New Roman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>«Неудовлетворительно/не зачтено»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если число ошибок и недочетов превысило норму для оценки </w:t>
      </w:r>
      <w:r w:rsidR="00B76696" w:rsidRPr="0015445F">
        <w:rPr>
          <w:rFonts w:ascii="Times New Roman" w:eastAsia="Times New Roman" w:hAnsi="Times New Roman" w:cs="Times New Roman"/>
        </w:rPr>
        <w:t>«удовлетворительно»</w:t>
      </w:r>
      <w:r w:rsidRPr="0015445F">
        <w:rPr>
          <w:rFonts w:ascii="Times New Roman" w:eastAsia="Times New Roman" w:hAnsi="Times New Roman" w:cs="Times New Roman"/>
        </w:rPr>
        <w:t xml:space="preserve"> или правильно выполнено менее 2/3 всей работы.</w:t>
      </w:r>
    </w:p>
    <w:p w14:paraId="7B7FA2DF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Виды ошибок: </w:t>
      </w:r>
    </w:p>
    <w:p w14:paraId="6A983301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- грубые ошибки: незнание основных понятий, правил, </w:t>
      </w:r>
      <w:r w:rsidR="005A5D95" w:rsidRPr="0015445F">
        <w:rPr>
          <w:rFonts w:ascii="Times New Roman" w:eastAsia="Times New Roman" w:hAnsi="Times New Roman" w:cs="Times New Roman"/>
          <w:i/>
        </w:rPr>
        <w:t>н</w:t>
      </w:r>
      <w:r w:rsidRPr="0015445F">
        <w:rPr>
          <w:rFonts w:ascii="Times New Roman" w:eastAsia="Times New Roman" w:hAnsi="Times New Roman" w:cs="Times New Roman"/>
          <w:i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- недочеты: нерациональные приемы </w:t>
      </w:r>
      <w:r w:rsidR="00B910B1" w:rsidRPr="0015445F">
        <w:rPr>
          <w:rFonts w:ascii="Times New Roman" w:eastAsia="Times New Roman" w:hAnsi="Times New Roman" w:cs="Times New Roman"/>
          <w:i/>
        </w:rPr>
        <w:t>выполнения задания</w:t>
      </w:r>
      <w:r w:rsidRPr="0015445F">
        <w:rPr>
          <w:rFonts w:ascii="Times New Roman" w:eastAsia="Times New Roman" w:hAnsi="Times New Roman" w:cs="Times New Roman"/>
          <w:i/>
        </w:rPr>
        <w:t>; отдельные погрешности в формулировке выводов; небрежное выполнение задания.</w:t>
      </w:r>
    </w:p>
    <w:p w14:paraId="601E6C8D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  <w:b/>
        </w:rPr>
      </w:pPr>
    </w:p>
    <w:p w14:paraId="0A3742C1" w14:textId="667E0DFD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t xml:space="preserve">Критерии формирования оценок по </w:t>
      </w:r>
      <w:r w:rsidR="00C163D4">
        <w:rPr>
          <w:rFonts w:ascii="Times New Roman" w:hAnsi="Times New Roman" w:cs="Times New Roman"/>
          <w:b/>
        </w:rPr>
        <w:t>зачету с оценкой</w:t>
      </w:r>
    </w:p>
    <w:p w14:paraId="4634A66B" w14:textId="27E64E3D" w:rsidR="005C1CF0" w:rsidRPr="0015445F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  <w:b/>
        </w:rPr>
        <w:t>«</w:t>
      </w:r>
      <w:r w:rsidR="003A3F57" w:rsidRPr="0015445F">
        <w:rPr>
          <w:rFonts w:ascii="Times New Roman" w:hAnsi="Times New Roman" w:cs="Times New Roman"/>
          <w:b/>
        </w:rPr>
        <w:t>Отлично</w:t>
      </w:r>
      <w:r w:rsidRPr="0015445F">
        <w:rPr>
          <w:rFonts w:ascii="Times New Roman" w:hAnsi="Times New Roman" w:cs="Times New Roman"/>
          <w:b/>
        </w:rPr>
        <w:t xml:space="preserve">» – </w:t>
      </w:r>
      <w:r w:rsidRPr="0015445F">
        <w:rPr>
          <w:rFonts w:ascii="Times New Roman" w:hAnsi="Times New Roman" w:cs="Times New Roman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CE11EBA" w14:textId="3CAD5701" w:rsidR="005C1CF0" w:rsidRPr="0015445F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>«</w:t>
      </w:r>
      <w:r w:rsidR="003A3F57" w:rsidRPr="0015445F">
        <w:rPr>
          <w:rFonts w:ascii="Times New Roman" w:hAnsi="Times New Roman" w:cs="Times New Roman"/>
          <w:b/>
        </w:rPr>
        <w:t>Хорошо</w:t>
      </w:r>
      <w:r w:rsidRPr="0015445F">
        <w:rPr>
          <w:rFonts w:ascii="Times New Roman" w:eastAsia="Times New Roman" w:hAnsi="Times New Roman" w:cs="Times New Roman"/>
          <w:b/>
        </w:rPr>
        <w:t xml:space="preserve">» </w:t>
      </w:r>
      <w:r w:rsidRPr="0015445F">
        <w:rPr>
          <w:rFonts w:ascii="Times New Roman" w:eastAsia="Times New Roman" w:hAnsi="Times New Roman" w:cs="Times New Roman"/>
          <w:bCs/>
        </w:rPr>
        <w:t>– студент</w:t>
      </w:r>
      <w:r w:rsidRPr="0015445F">
        <w:rPr>
          <w:rFonts w:ascii="Times New Roman" w:hAnsi="Times New Roman" w:cs="Times New Roman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5445F">
        <w:rPr>
          <w:rFonts w:ascii="Times New Roman" w:eastAsia="Times New Roman" w:hAnsi="Times New Roman" w:cs="Times New Roman"/>
          <w:bCs/>
        </w:rPr>
        <w:t xml:space="preserve">незначительные ошибки и неточности. </w:t>
      </w:r>
    </w:p>
    <w:p w14:paraId="47B01D1F" w14:textId="77777777" w:rsidR="004B5497" w:rsidRDefault="003A3F57" w:rsidP="004B5497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eastAsia="Times New Roman" w:hAnsi="Times New Roman" w:cs="Times New Roman"/>
          <w:bCs/>
        </w:rPr>
      </w:pPr>
      <w:r w:rsidRPr="0015445F">
        <w:rPr>
          <w:rFonts w:ascii="Times New Roman" w:eastAsia="Times New Roman" w:hAnsi="Times New Roman" w:cs="Times New Roman"/>
          <w:b/>
        </w:rPr>
        <w:t>«Удовлетворительно</w:t>
      </w:r>
      <w:r w:rsidR="005C1CF0" w:rsidRPr="0015445F">
        <w:rPr>
          <w:rFonts w:ascii="Times New Roman" w:eastAsia="Times New Roman" w:hAnsi="Times New Roman" w:cs="Times New Roman"/>
          <w:b/>
        </w:rPr>
        <w:t xml:space="preserve">» </w:t>
      </w:r>
      <w:r w:rsidR="005C1CF0" w:rsidRPr="0015445F">
        <w:rPr>
          <w:rFonts w:ascii="Times New Roman" w:eastAsia="Times New Roman" w:hAnsi="Times New Roman" w:cs="Times New Roman"/>
          <w:bCs/>
        </w:rPr>
        <w:t>– студент допустил существенные ошибки</w:t>
      </w:r>
      <w:r w:rsidR="005C1CF0" w:rsidRPr="0015445F">
        <w:rPr>
          <w:rFonts w:ascii="Times New Roman" w:hAnsi="Times New Roman" w:cs="Times New Roman"/>
        </w:rPr>
        <w:t>.</w:t>
      </w:r>
      <w:r w:rsidR="005C1CF0" w:rsidRPr="0015445F">
        <w:rPr>
          <w:rFonts w:ascii="Times New Roman" w:eastAsia="Times New Roman" w:hAnsi="Times New Roman" w:cs="Times New Roman"/>
          <w:bCs/>
        </w:rPr>
        <w:t xml:space="preserve"> </w:t>
      </w:r>
    </w:p>
    <w:p w14:paraId="2292F053" w14:textId="38C3B97F" w:rsidR="00776C5B" w:rsidRPr="0015445F" w:rsidRDefault="003A3F57" w:rsidP="004B5497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  <w:b/>
        </w:rPr>
        <w:t>«Неудовлетворительно</w:t>
      </w:r>
      <w:r w:rsidR="005C1CF0" w:rsidRPr="0015445F">
        <w:rPr>
          <w:rFonts w:ascii="Times New Roman" w:hAnsi="Times New Roman" w:cs="Times New Roman"/>
          <w:b/>
        </w:rPr>
        <w:t xml:space="preserve">» </w:t>
      </w:r>
      <w:r w:rsidR="005C1CF0" w:rsidRPr="0015445F">
        <w:rPr>
          <w:rFonts w:ascii="Times New Roman" w:hAnsi="Times New Roman" w:cs="Times New Roman"/>
        </w:rPr>
        <w:t>– студент демонстрирует фрагментарные знания изучаемого курса; отсутствуют необходимые умения и навыки, допущены грубые ошибки</w:t>
      </w:r>
    </w:p>
    <w:p w14:paraId="75ACBB8A" w14:textId="77777777" w:rsidR="00776C5B" w:rsidRPr="0015445F" w:rsidRDefault="00776C5B" w:rsidP="00F80A22">
      <w:pPr>
        <w:spacing w:after="33" w:line="240" w:lineRule="auto"/>
        <w:ind w:right="63"/>
        <w:rPr>
          <w:rFonts w:ascii="Times New Roman" w:hAnsi="Times New Roman" w:cs="Times New Roman"/>
        </w:rPr>
      </w:pPr>
    </w:p>
    <w:sectPr w:rsidR="00776C5B" w:rsidRPr="0015445F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CD59B" w14:textId="77777777" w:rsidR="00F32FC4" w:rsidRDefault="00F32FC4" w:rsidP="00EE3C25">
      <w:pPr>
        <w:spacing w:after="0" w:line="240" w:lineRule="auto"/>
      </w:pPr>
      <w:r>
        <w:separator/>
      </w:r>
    </w:p>
  </w:endnote>
  <w:endnote w:type="continuationSeparator" w:id="0">
    <w:p w14:paraId="49763A94" w14:textId="77777777" w:rsidR="00F32FC4" w:rsidRDefault="00F32FC4" w:rsidP="00EE3C25">
      <w:pPr>
        <w:spacing w:after="0" w:line="240" w:lineRule="auto"/>
      </w:pPr>
      <w:r>
        <w:continuationSeparator/>
      </w:r>
    </w:p>
  </w:endnote>
  <w:endnote w:type="continuationNotice" w:id="1">
    <w:p w14:paraId="64F7D337" w14:textId="77777777" w:rsidR="00F32FC4" w:rsidRDefault="00F32F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CF9C2" w14:textId="77777777" w:rsidR="00F32FC4" w:rsidRDefault="00F32FC4" w:rsidP="00EE3C25">
      <w:pPr>
        <w:spacing w:after="0" w:line="240" w:lineRule="auto"/>
      </w:pPr>
      <w:r>
        <w:separator/>
      </w:r>
    </w:p>
  </w:footnote>
  <w:footnote w:type="continuationSeparator" w:id="0">
    <w:p w14:paraId="32C8A1F3" w14:textId="77777777" w:rsidR="00F32FC4" w:rsidRDefault="00F32FC4" w:rsidP="00EE3C25">
      <w:pPr>
        <w:spacing w:after="0" w:line="240" w:lineRule="auto"/>
      </w:pPr>
      <w:r>
        <w:continuationSeparator/>
      </w:r>
    </w:p>
  </w:footnote>
  <w:footnote w:type="continuationNotice" w:id="1">
    <w:p w14:paraId="67EB7F28" w14:textId="77777777" w:rsidR="00F32FC4" w:rsidRDefault="00F32FC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13FB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443E4D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8E4ECE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0C3F"/>
    <w:rsid w:val="00055E3E"/>
    <w:rsid w:val="00063553"/>
    <w:rsid w:val="0006691F"/>
    <w:rsid w:val="00066AE2"/>
    <w:rsid w:val="00070E92"/>
    <w:rsid w:val="00072384"/>
    <w:rsid w:val="00091C47"/>
    <w:rsid w:val="0009397A"/>
    <w:rsid w:val="00094DA5"/>
    <w:rsid w:val="000A5D2F"/>
    <w:rsid w:val="000B1C71"/>
    <w:rsid w:val="000B3F40"/>
    <w:rsid w:val="000C0257"/>
    <w:rsid w:val="000C6971"/>
    <w:rsid w:val="000C697C"/>
    <w:rsid w:val="000D2AF6"/>
    <w:rsid w:val="000D3EA2"/>
    <w:rsid w:val="000D525F"/>
    <w:rsid w:val="000E2265"/>
    <w:rsid w:val="000E25FB"/>
    <w:rsid w:val="000E6783"/>
    <w:rsid w:val="000E75A1"/>
    <w:rsid w:val="000F36EA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2A05"/>
    <w:rsid w:val="001470E9"/>
    <w:rsid w:val="0015372D"/>
    <w:rsid w:val="0015445F"/>
    <w:rsid w:val="00161F49"/>
    <w:rsid w:val="0016249B"/>
    <w:rsid w:val="001672A0"/>
    <w:rsid w:val="00167A1F"/>
    <w:rsid w:val="0017307B"/>
    <w:rsid w:val="0018079F"/>
    <w:rsid w:val="00180A7F"/>
    <w:rsid w:val="001816F2"/>
    <w:rsid w:val="00183DAF"/>
    <w:rsid w:val="00193002"/>
    <w:rsid w:val="00197AF7"/>
    <w:rsid w:val="001A24BB"/>
    <w:rsid w:val="001A4A40"/>
    <w:rsid w:val="001B7425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6896"/>
    <w:rsid w:val="002026F9"/>
    <w:rsid w:val="00203464"/>
    <w:rsid w:val="00204EC4"/>
    <w:rsid w:val="002078E6"/>
    <w:rsid w:val="002103AC"/>
    <w:rsid w:val="00215434"/>
    <w:rsid w:val="00216EF0"/>
    <w:rsid w:val="00223039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A32"/>
    <w:rsid w:val="002D202E"/>
    <w:rsid w:val="002F2513"/>
    <w:rsid w:val="002F68BC"/>
    <w:rsid w:val="00306539"/>
    <w:rsid w:val="00306FC3"/>
    <w:rsid w:val="00307025"/>
    <w:rsid w:val="0030771A"/>
    <w:rsid w:val="003265C2"/>
    <w:rsid w:val="0034217B"/>
    <w:rsid w:val="0035020D"/>
    <w:rsid w:val="00361D7F"/>
    <w:rsid w:val="00364718"/>
    <w:rsid w:val="003676EB"/>
    <w:rsid w:val="00370C31"/>
    <w:rsid w:val="00375A27"/>
    <w:rsid w:val="00377B67"/>
    <w:rsid w:val="00377F0F"/>
    <w:rsid w:val="00382157"/>
    <w:rsid w:val="00383924"/>
    <w:rsid w:val="00385258"/>
    <w:rsid w:val="00386731"/>
    <w:rsid w:val="003874C2"/>
    <w:rsid w:val="00387823"/>
    <w:rsid w:val="00397B31"/>
    <w:rsid w:val="003A00D2"/>
    <w:rsid w:val="003A3F57"/>
    <w:rsid w:val="003A417D"/>
    <w:rsid w:val="003A5ED2"/>
    <w:rsid w:val="003B00CE"/>
    <w:rsid w:val="003B110B"/>
    <w:rsid w:val="003E2E32"/>
    <w:rsid w:val="003F4C8A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6C7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B5497"/>
    <w:rsid w:val="004C026B"/>
    <w:rsid w:val="004E0A69"/>
    <w:rsid w:val="004E6732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2EC1"/>
    <w:rsid w:val="00595E13"/>
    <w:rsid w:val="005970E4"/>
    <w:rsid w:val="005A5624"/>
    <w:rsid w:val="005A5D95"/>
    <w:rsid w:val="005B2CE6"/>
    <w:rsid w:val="005B2E48"/>
    <w:rsid w:val="005C143D"/>
    <w:rsid w:val="005C1CF0"/>
    <w:rsid w:val="005E6CF1"/>
    <w:rsid w:val="005F17C8"/>
    <w:rsid w:val="005F2A8E"/>
    <w:rsid w:val="005F58CA"/>
    <w:rsid w:val="0060281C"/>
    <w:rsid w:val="00605416"/>
    <w:rsid w:val="0060547B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141"/>
    <w:rsid w:val="006B10C2"/>
    <w:rsid w:val="006B1336"/>
    <w:rsid w:val="006B18AC"/>
    <w:rsid w:val="006B2D36"/>
    <w:rsid w:val="006B4197"/>
    <w:rsid w:val="006B7AAC"/>
    <w:rsid w:val="006C5642"/>
    <w:rsid w:val="006D31B0"/>
    <w:rsid w:val="006E7601"/>
    <w:rsid w:val="006F60A2"/>
    <w:rsid w:val="00707255"/>
    <w:rsid w:val="00707A71"/>
    <w:rsid w:val="00715F1D"/>
    <w:rsid w:val="00717AE0"/>
    <w:rsid w:val="00725AC7"/>
    <w:rsid w:val="007340D3"/>
    <w:rsid w:val="00734914"/>
    <w:rsid w:val="007419C7"/>
    <w:rsid w:val="00742D94"/>
    <w:rsid w:val="0075145B"/>
    <w:rsid w:val="00760BD1"/>
    <w:rsid w:val="00775E60"/>
    <w:rsid w:val="00776C5B"/>
    <w:rsid w:val="0078148A"/>
    <w:rsid w:val="00781780"/>
    <w:rsid w:val="00796F16"/>
    <w:rsid w:val="007A5DF7"/>
    <w:rsid w:val="007A78EC"/>
    <w:rsid w:val="007B3908"/>
    <w:rsid w:val="007B6D87"/>
    <w:rsid w:val="007C4B88"/>
    <w:rsid w:val="007C50F6"/>
    <w:rsid w:val="007D006C"/>
    <w:rsid w:val="007D68E0"/>
    <w:rsid w:val="007E1A27"/>
    <w:rsid w:val="007E297D"/>
    <w:rsid w:val="007F5768"/>
    <w:rsid w:val="007F65F8"/>
    <w:rsid w:val="007F7B6B"/>
    <w:rsid w:val="0080343E"/>
    <w:rsid w:val="0081505A"/>
    <w:rsid w:val="0081717D"/>
    <w:rsid w:val="0083657B"/>
    <w:rsid w:val="00847A7D"/>
    <w:rsid w:val="00853EC4"/>
    <w:rsid w:val="00854D07"/>
    <w:rsid w:val="00863198"/>
    <w:rsid w:val="0087160E"/>
    <w:rsid w:val="00875903"/>
    <w:rsid w:val="00896FD5"/>
    <w:rsid w:val="00897CA4"/>
    <w:rsid w:val="008A0342"/>
    <w:rsid w:val="008B4342"/>
    <w:rsid w:val="008B487D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5AD"/>
    <w:rsid w:val="008F68CD"/>
    <w:rsid w:val="009005DF"/>
    <w:rsid w:val="009065A7"/>
    <w:rsid w:val="009073F6"/>
    <w:rsid w:val="00914AAB"/>
    <w:rsid w:val="0092164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D3683"/>
    <w:rsid w:val="009D3F9A"/>
    <w:rsid w:val="009D42A4"/>
    <w:rsid w:val="009E0CA0"/>
    <w:rsid w:val="009E1016"/>
    <w:rsid w:val="009F2E34"/>
    <w:rsid w:val="00A13085"/>
    <w:rsid w:val="00A30F9C"/>
    <w:rsid w:val="00A3570A"/>
    <w:rsid w:val="00A441EE"/>
    <w:rsid w:val="00A4427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5DB"/>
    <w:rsid w:val="00A87ED9"/>
    <w:rsid w:val="00A90663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E32"/>
    <w:rsid w:val="00B44727"/>
    <w:rsid w:val="00B65183"/>
    <w:rsid w:val="00B669D5"/>
    <w:rsid w:val="00B67F1E"/>
    <w:rsid w:val="00B735E8"/>
    <w:rsid w:val="00B76696"/>
    <w:rsid w:val="00B80942"/>
    <w:rsid w:val="00B8410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BF67A7"/>
    <w:rsid w:val="00C114D6"/>
    <w:rsid w:val="00C163D4"/>
    <w:rsid w:val="00C300D8"/>
    <w:rsid w:val="00C33D6D"/>
    <w:rsid w:val="00C4415E"/>
    <w:rsid w:val="00C51A8F"/>
    <w:rsid w:val="00C62C16"/>
    <w:rsid w:val="00C64943"/>
    <w:rsid w:val="00C6693B"/>
    <w:rsid w:val="00C7490E"/>
    <w:rsid w:val="00C851CE"/>
    <w:rsid w:val="00C86E60"/>
    <w:rsid w:val="00C87332"/>
    <w:rsid w:val="00C877D7"/>
    <w:rsid w:val="00C87D10"/>
    <w:rsid w:val="00C96D18"/>
    <w:rsid w:val="00CA2875"/>
    <w:rsid w:val="00CB09FE"/>
    <w:rsid w:val="00CC64E3"/>
    <w:rsid w:val="00CC698F"/>
    <w:rsid w:val="00CD54D0"/>
    <w:rsid w:val="00CE38E0"/>
    <w:rsid w:val="00CE39F0"/>
    <w:rsid w:val="00CE7718"/>
    <w:rsid w:val="00CE7F92"/>
    <w:rsid w:val="00CF0A07"/>
    <w:rsid w:val="00CF10C8"/>
    <w:rsid w:val="00CF18BD"/>
    <w:rsid w:val="00CF1A5A"/>
    <w:rsid w:val="00D0594B"/>
    <w:rsid w:val="00D070B3"/>
    <w:rsid w:val="00D07748"/>
    <w:rsid w:val="00D15C38"/>
    <w:rsid w:val="00D170A6"/>
    <w:rsid w:val="00D27EB0"/>
    <w:rsid w:val="00D378C6"/>
    <w:rsid w:val="00D435AD"/>
    <w:rsid w:val="00D54F2E"/>
    <w:rsid w:val="00D61D30"/>
    <w:rsid w:val="00D6651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06E5"/>
    <w:rsid w:val="00DD10AB"/>
    <w:rsid w:val="00DD2480"/>
    <w:rsid w:val="00DD46FA"/>
    <w:rsid w:val="00DD6392"/>
    <w:rsid w:val="00DE1AC2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2ED"/>
    <w:rsid w:val="00E47F5B"/>
    <w:rsid w:val="00E50CEF"/>
    <w:rsid w:val="00E512A3"/>
    <w:rsid w:val="00E5199E"/>
    <w:rsid w:val="00E55110"/>
    <w:rsid w:val="00E60976"/>
    <w:rsid w:val="00E61AB3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423C"/>
    <w:rsid w:val="00EA0440"/>
    <w:rsid w:val="00EA146A"/>
    <w:rsid w:val="00EB53E1"/>
    <w:rsid w:val="00EC00C9"/>
    <w:rsid w:val="00EC0A9F"/>
    <w:rsid w:val="00EC2BE8"/>
    <w:rsid w:val="00EC2DE1"/>
    <w:rsid w:val="00ED4064"/>
    <w:rsid w:val="00ED7D18"/>
    <w:rsid w:val="00ED7E38"/>
    <w:rsid w:val="00EE3C25"/>
    <w:rsid w:val="00EE567F"/>
    <w:rsid w:val="00EE6895"/>
    <w:rsid w:val="00F009AE"/>
    <w:rsid w:val="00F03892"/>
    <w:rsid w:val="00F052A9"/>
    <w:rsid w:val="00F15A8B"/>
    <w:rsid w:val="00F22904"/>
    <w:rsid w:val="00F32FC4"/>
    <w:rsid w:val="00F33745"/>
    <w:rsid w:val="00F353B1"/>
    <w:rsid w:val="00F3572F"/>
    <w:rsid w:val="00F460A1"/>
    <w:rsid w:val="00F46EF1"/>
    <w:rsid w:val="00F545A4"/>
    <w:rsid w:val="00F608EF"/>
    <w:rsid w:val="00F67470"/>
    <w:rsid w:val="00F77390"/>
    <w:rsid w:val="00F80A22"/>
    <w:rsid w:val="00F82C81"/>
    <w:rsid w:val="00F970AD"/>
    <w:rsid w:val="00FA17D5"/>
    <w:rsid w:val="00FB08D9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  <w:style w:type="paragraph" w:styleId="af2">
    <w:name w:val="Body Text Indent"/>
    <w:basedOn w:val="a"/>
    <w:link w:val="af3"/>
    <w:unhideWhenUsed/>
    <w:rsid w:val="00377B67"/>
    <w:pPr>
      <w:spacing w:after="120"/>
      <w:ind w:left="283"/>
    </w:pPr>
    <w:rPr>
      <w:lang w:eastAsia="ja-JP"/>
    </w:rPr>
  </w:style>
  <w:style w:type="character" w:customStyle="1" w:styleId="af3">
    <w:name w:val="Основной текст с отступом Знак"/>
    <w:basedOn w:val="a0"/>
    <w:link w:val="af2"/>
    <w:rsid w:val="00377B67"/>
    <w:rPr>
      <w:lang w:eastAsia="ja-JP"/>
    </w:rPr>
  </w:style>
  <w:style w:type="paragraph" w:customStyle="1" w:styleId="Default">
    <w:name w:val="Default"/>
    <w:rsid w:val="00307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f3357bce-b322-4911-9a00-77fc19adccf0"/>
    <ds:schemaRef ds:uri="http://purl.org/dc/terms/"/>
    <ds:schemaRef ds:uri="http://schemas.microsoft.com/office/infopath/2007/PartnerControls"/>
    <ds:schemaRef ds:uri="e8dafd4f-306c-4bac-896a-b08ff0a4917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F40D5-8BFB-4678-8449-F85DADB7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2584</Words>
  <Characters>14733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30</cp:revision>
  <cp:lastPrinted>2026-07-07T11:43:00Z</cp:lastPrinted>
  <dcterms:created xsi:type="dcterms:W3CDTF">2022-09-27T18:17:00Z</dcterms:created>
  <dcterms:modified xsi:type="dcterms:W3CDTF">2026-07-07T11:43:00Z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